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58B39E2" w14:textId="77777777" w:rsidR="005E2FF4" w:rsidRDefault="005E2FF4">
      <w:pPr>
        <w:keepNext w:val="0"/>
        <w:jc w:val="left"/>
      </w:pPr>
    </w:p>
    <w:p w14:paraId="6938487C" w14:textId="583CE3DA" w:rsidR="005E2FF4" w:rsidRDefault="005E2FF4">
      <w:pPr>
        <w:keepNext w:val="0"/>
        <w:jc w:val="left"/>
      </w:pPr>
    </w:p>
    <w:p w14:paraId="2F41BA24" w14:textId="77777777" w:rsidR="005E2FF4" w:rsidRDefault="005E2FF4">
      <w:pPr>
        <w:keepNext w:val="0"/>
        <w:jc w:val="left"/>
      </w:pPr>
    </w:p>
    <w:p w14:paraId="078EC741" w14:textId="77777777" w:rsidR="005E2FF4" w:rsidRDefault="005E2FF4">
      <w:pPr>
        <w:keepNext w:val="0"/>
        <w:jc w:val="left"/>
      </w:pPr>
    </w:p>
    <w:p w14:paraId="0B7EC9BB" w14:textId="77777777" w:rsidR="005E2FF4" w:rsidRDefault="005E2FF4">
      <w:pPr>
        <w:keepNext w:val="0"/>
        <w:jc w:val="left"/>
      </w:pPr>
    </w:p>
    <w:p w14:paraId="1A0DB87E" w14:textId="77777777" w:rsidR="005E2FF4" w:rsidRDefault="005E2FF4">
      <w:pPr>
        <w:keepNext w:val="0"/>
        <w:jc w:val="left"/>
      </w:pPr>
    </w:p>
    <w:p w14:paraId="1B6B7E09" w14:textId="77777777" w:rsidR="005E2FF4" w:rsidRDefault="005E2FF4">
      <w:pPr>
        <w:keepNext w:val="0"/>
        <w:jc w:val="left"/>
      </w:pPr>
    </w:p>
    <w:p w14:paraId="05CEE4F5" w14:textId="77777777" w:rsidR="005E2FF4" w:rsidRDefault="005E2FF4">
      <w:pPr>
        <w:keepNext w:val="0"/>
        <w:jc w:val="left"/>
      </w:pPr>
    </w:p>
    <w:p w14:paraId="6D323BA1" w14:textId="77777777" w:rsidR="005E2FF4" w:rsidRDefault="005E2FF4">
      <w:pPr>
        <w:keepNext w:val="0"/>
        <w:jc w:val="left"/>
      </w:pPr>
    </w:p>
    <w:p w14:paraId="3B268B45" w14:textId="77777777" w:rsidR="005E2FF4" w:rsidRDefault="005E2FF4">
      <w:pPr>
        <w:keepNext w:val="0"/>
        <w:jc w:val="left"/>
      </w:pPr>
    </w:p>
    <w:p w14:paraId="50B9B29A" w14:textId="77777777" w:rsidR="005E2FF4" w:rsidRDefault="005E2FF4">
      <w:pPr>
        <w:keepNext w:val="0"/>
        <w:jc w:val="left"/>
      </w:pPr>
    </w:p>
    <w:p w14:paraId="7F05A44B" w14:textId="77777777" w:rsidR="005E2FF4" w:rsidRDefault="005E2FF4">
      <w:pPr>
        <w:keepNext w:val="0"/>
        <w:jc w:val="left"/>
      </w:pPr>
    </w:p>
    <w:p w14:paraId="167CD619" w14:textId="77777777" w:rsidR="005E2FF4" w:rsidRDefault="005E2FF4">
      <w:pPr>
        <w:keepNext w:val="0"/>
        <w:jc w:val="left"/>
      </w:pPr>
    </w:p>
    <w:p w14:paraId="4E2E3281" w14:textId="77777777" w:rsidR="005E2FF4" w:rsidRDefault="005E2FF4">
      <w:pPr>
        <w:keepNext w:val="0"/>
        <w:jc w:val="left"/>
      </w:pPr>
    </w:p>
    <w:p w14:paraId="5D546C42" w14:textId="41D57A73" w:rsidR="005E2FF4" w:rsidRPr="00FC1AA9" w:rsidRDefault="00FC1AA9" w:rsidP="005E2FF4">
      <w:pPr>
        <w:keepNext w:val="0"/>
        <w:jc w:val="center"/>
        <w:rPr>
          <w:b/>
          <w:spacing w:val="0"/>
          <w:sz w:val="5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sidRPr="00FC1AA9">
        <w:rPr>
          <w:b/>
          <w:spacing w:val="0"/>
          <w:sz w:val="5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Anexo</w:t>
      </w:r>
      <w:r w:rsidR="00A97AFF">
        <w:rPr>
          <w:b/>
          <w:spacing w:val="0"/>
          <w:sz w:val="5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 xml:space="preserve"> 3</w:t>
      </w:r>
    </w:p>
    <w:p w14:paraId="3554EDCD" w14:textId="72ED41AC" w:rsidR="00FC1AA9" w:rsidRPr="00FC1AA9" w:rsidRDefault="00A97AFF" w:rsidP="005E2FF4">
      <w:pPr>
        <w:keepNext w:val="0"/>
        <w:jc w:val="center"/>
        <w:rPr>
          <w:b/>
          <w:spacing w:val="0"/>
          <w:sz w:val="5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pPr>
      <w:r>
        <w:rPr>
          <w:b/>
          <w:spacing w:val="0"/>
          <w:sz w:val="56"/>
          <w14:shadow w14:blurRad="69850" w14:dist="43180" w14:dir="5400000" w14:sx="0" w14:sy="0" w14:kx="0" w14:ky="0" w14:algn="none">
            <w14:srgbClr w14:val="000000">
              <w14:alpha w14:val="35000"/>
            </w14:srgbClr>
          </w14:shadow>
          <w14:textOutline w14:w="952" w14:cap="flat" w14:cmpd="sng" w14:algn="ctr">
            <w14:noFill/>
            <w14:prstDash w14:val="solid"/>
            <w14:round/>
          </w14:textOutline>
          <w14:textFill>
            <w14:gradFill>
              <w14:gsLst>
                <w14:gs w14:pos="0">
                  <w14:schemeClr w14:val="accent6">
                    <w14:shade w14:val="20000"/>
                    <w14:satMod w14:val="200000"/>
                  </w14:schemeClr>
                </w14:gs>
                <w14:gs w14:pos="78000">
                  <w14:schemeClr w14:val="accent6">
                    <w14:tint w14:val="90000"/>
                    <w14:shade w14:val="89000"/>
                    <w14:satMod w14:val="220000"/>
                  </w14:schemeClr>
                </w14:gs>
                <w14:gs w14:pos="100000">
                  <w14:schemeClr w14:val="accent6">
                    <w14:tint w14:val="12000"/>
                    <w14:satMod w14:val="255000"/>
                  </w14:schemeClr>
                </w14:gs>
              </w14:gsLst>
              <w14:lin w14:ang="5400000" w14:scaled="0"/>
            </w14:gradFill>
          </w14:textFill>
        </w:rPr>
        <w:t>Ciclo del proyecto</w:t>
      </w:r>
    </w:p>
    <w:p w14:paraId="0ACA0150" w14:textId="77777777" w:rsidR="005E2FF4" w:rsidRDefault="005E2FF4">
      <w:pPr>
        <w:keepNext w:val="0"/>
        <w:jc w:val="left"/>
      </w:pPr>
    </w:p>
    <w:p w14:paraId="02A10BAB" w14:textId="77777777" w:rsidR="005E2FF4" w:rsidRDefault="005E2FF4">
      <w:pPr>
        <w:keepNext w:val="0"/>
        <w:jc w:val="left"/>
      </w:pPr>
    </w:p>
    <w:p w14:paraId="77495C09" w14:textId="77777777" w:rsidR="005E2FF4" w:rsidRDefault="005E2FF4">
      <w:pPr>
        <w:keepNext w:val="0"/>
        <w:jc w:val="left"/>
      </w:pPr>
    </w:p>
    <w:p w14:paraId="545CB8F6" w14:textId="77777777" w:rsidR="005E2FF4" w:rsidRDefault="005E2FF4">
      <w:pPr>
        <w:keepNext w:val="0"/>
        <w:jc w:val="left"/>
      </w:pPr>
    </w:p>
    <w:p w14:paraId="0430914F" w14:textId="77777777" w:rsidR="005E2FF4" w:rsidRDefault="005E2FF4">
      <w:pPr>
        <w:keepNext w:val="0"/>
        <w:jc w:val="left"/>
      </w:pPr>
    </w:p>
    <w:p w14:paraId="5643324E" w14:textId="77777777" w:rsidR="005E2FF4" w:rsidRDefault="005E2FF4">
      <w:pPr>
        <w:keepNext w:val="0"/>
        <w:jc w:val="left"/>
      </w:pPr>
    </w:p>
    <w:p w14:paraId="6AEDB36C" w14:textId="77777777" w:rsidR="005E2FF4" w:rsidRDefault="005E2FF4">
      <w:pPr>
        <w:keepNext w:val="0"/>
        <w:jc w:val="left"/>
      </w:pPr>
    </w:p>
    <w:p w14:paraId="3C093550" w14:textId="77777777" w:rsidR="005E2FF4" w:rsidRDefault="005E2FF4">
      <w:pPr>
        <w:keepNext w:val="0"/>
        <w:jc w:val="left"/>
      </w:pPr>
    </w:p>
    <w:p w14:paraId="484F1A4D" w14:textId="77777777" w:rsidR="005E2FF4" w:rsidRDefault="005E2FF4">
      <w:pPr>
        <w:keepNext w:val="0"/>
        <w:jc w:val="left"/>
      </w:pPr>
    </w:p>
    <w:p w14:paraId="1DB0C674" w14:textId="77777777" w:rsidR="005E2FF4" w:rsidRDefault="005E2FF4">
      <w:pPr>
        <w:keepNext w:val="0"/>
        <w:jc w:val="left"/>
      </w:pPr>
    </w:p>
    <w:p w14:paraId="21BA18C0" w14:textId="77777777" w:rsidR="005E2FF4" w:rsidRDefault="005E2FF4">
      <w:pPr>
        <w:keepNext w:val="0"/>
        <w:jc w:val="left"/>
      </w:pPr>
    </w:p>
    <w:p w14:paraId="7B543199" w14:textId="77777777" w:rsidR="005E2FF4" w:rsidRDefault="005E2FF4">
      <w:pPr>
        <w:keepNext w:val="0"/>
        <w:jc w:val="left"/>
      </w:pPr>
    </w:p>
    <w:p w14:paraId="67FFAF18" w14:textId="77777777" w:rsidR="005E2FF4" w:rsidRDefault="005E2FF4">
      <w:pPr>
        <w:keepNext w:val="0"/>
        <w:jc w:val="left"/>
      </w:pPr>
    </w:p>
    <w:p w14:paraId="56ED16F1" w14:textId="77777777" w:rsidR="005E2FF4" w:rsidRDefault="005E2FF4">
      <w:pPr>
        <w:keepNext w:val="0"/>
        <w:jc w:val="left"/>
      </w:pPr>
    </w:p>
    <w:p w14:paraId="6095F29E" w14:textId="77777777" w:rsidR="005E2FF4" w:rsidRDefault="005E2FF4">
      <w:pPr>
        <w:keepNext w:val="0"/>
        <w:jc w:val="left"/>
      </w:pPr>
    </w:p>
    <w:p w14:paraId="738973C8" w14:textId="77777777" w:rsidR="005E2FF4" w:rsidRDefault="005E2FF4">
      <w:pPr>
        <w:keepNext w:val="0"/>
        <w:jc w:val="left"/>
      </w:pPr>
    </w:p>
    <w:p w14:paraId="7B2BBE6E" w14:textId="77777777" w:rsidR="005E2FF4" w:rsidRDefault="005E2FF4">
      <w:pPr>
        <w:keepNext w:val="0"/>
        <w:jc w:val="left"/>
      </w:pPr>
    </w:p>
    <w:p w14:paraId="58358F0D" w14:textId="77777777" w:rsidR="005E2FF4" w:rsidRDefault="005E2FF4">
      <w:pPr>
        <w:keepNext w:val="0"/>
        <w:jc w:val="left"/>
      </w:pPr>
    </w:p>
    <w:p w14:paraId="19BDC0C3" w14:textId="77777777" w:rsidR="005E2FF4" w:rsidRDefault="005E2FF4">
      <w:pPr>
        <w:keepNext w:val="0"/>
        <w:jc w:val="left"/>
        <w:rPr>
          <w:b/>
          <w:sz w:val="32"/>
        </w:rPr>
      </w:pPr>
      <w:r>
        <w:br w:type="page"/>
      </w:r>
    </w:p>
    <w:p w14:paraId="5EC873A1" w14:textId="76313EA0" w:rsidR="00C038AD" w:rsidRDefault="00C038AD" w:rsidP="00C038AD">
      <w:r w:rsidRPr="003B6753">
        <w:lastRenderedPageBreak/>
        <w:t xml:space="preserve">El concepto de proyecto </w:t>
      </w:r>
      <w:r w:rsidR="00E3795D" w:rsidRPr="003B6753">
        <w:t>varía</w:t>
      </w:r>
      <w:r w:rsidRPr="003B6753">
        <w:t xml:space="preserve"> de acuerdo con las áreas </w:t>
      </w:r>
      <w:r w:rsidR="00E3795D" w:rsidRPr="003B6753">
        <w:t>específicas</w:t>
      </w:r>
      <w:r w:rsidRPr="003B6753">
        <w:t xml:space="preserve"> en las que se desarrolla un profesional. Por ejemplo, para cualquier profesionista un proyecto es un plan de acciones que tiene como objetivo resolver una necesidad insatisfecha. Sin embargo una definición más adecuada </w:t>
      </w:r>
      <w:r w:rsidR="00E3795D">
        <w:t>que engloba</w:t>
      </w:r>
      <w:r w:rsidRPr="003B6753">
        <w:t xml:space="preserve"> lo mencionado anteriormente</w:t>
      </w:r>
      <w:r w:rsidR="00E3795D">
        <w:t>, es</w:t>
      </w:r>
      <w:r w:rsidRPr="003B6753">
        <w:t xml:space="preserve">: </w:t>
      </w:r>
      <w:r w:rsidRPr="00E3795D">
        <w:rPr>
          <w:i/>
        </w:rPr>
        <w:t>La ejecución del plan de acciones significa asignar recursos (costos) y la satisfacción de la necesidad o necesidades se realiza con la generación de bienes y servicios (beneficios</w:t>
      </w:r>
      <w:r w:rsidRPr="003B6753">
        <w:t>).</w:t>
      </w:r>
    </w:p>
    <w:p w14:paraId="4B08E033" w14:textId="77777777" w:rsidR="00C038AD" w:rsidRPr="003B6753" w:rsidRDefault="00C038AD" w:rsidP="00C038AD"/>
    <w:p w14:paraId="2E8DCFE8" w14:textId="77777777" w:rsidR="00C038AD" w:rsidRDefault="00C038AD" w:rsidP="00C038AD">
      <w:r w:rsidRPr="003B6753">
        <w:t>En el proceso de formulación de proyectos se requiere la elaboración de diversos estudios con un nivel de detalle y análisis que de acuerdo a estos, se ubicará en el ciclo del proyecto; para ir avanzando se realizan la evaluación en cada etapa y al final se llega a la ejecución del proyecto.</w:t>
      </w:r>
    </w:p>
    <w:p w14:paraId="116DC6C9" w14:textId="77777777" w:rsidR="00C038AD" w:rsidRPr="003B6753" w:rsidRDefault="00C038AD" w:rsidP="00C038AD"/>
    <w:p w14:paraId="3B6FB5C8" w14:textId="77777777" w:rsidR="00C038AD" w:rsidRPr="003B6753" w:rsidRDefault="00C038AD" w:rsidP="00C038AD">
      <w:r w:rsidRPr="003B6753">
        <w:t>Los pasos para realizar un proyecto son: (ciclo del proyecto</w:t>
      </w:r>
      <w:r>
        <w:rPr>
          <w:rStyle w:val="Refdenotaalpie"/>
        </w:rPr>
        <w:footnoteReference w:id="1"/>
      </w:r>
      <w:r w:rsidRPr="003B6753">
        <w:t>)</w:t>
      </w:r>
    </w:p>
    <w:p w14:paraId="479D8C4D" w14:textId="77777777" w:rsidR="00C038AD" w:rsidRPr="00C038AD" w:rsidRDefault="00C038AD" w:rsidP="00F86EC0">
      <w:pPr>
        <w:pStyle w:val="Prrafodelista"/>
        <w:numPr>
          <w:ilvl w:val="0"/>
          <w:numId w:val="19"/>
        </w:numPr>
        <w:spacing w:before="120"/>
        <w:ind w:left="714" w:hanging="357"/>
        <w:contextualSpacing w:val="0"/>
        <w:rPr>
          <w:b/>
        </w:rPr>
      </w:pPr>
      <w:r w:rsidRPr="00C038AD">
        <w:rPr>
          <w:b/>
        </w:rPr>
        <w:t>Idea</w:t>
      </w:r>
    </w:p>
    <w:p w14:paraId="021C4D3A" w14:textId="77777777" w:rsidR="00C038AD" w:rsidRPr="00C038AD" w:rsidRDefault="00C038AD" w:rsidP="00F86EC0">
      <w:pPr>
        <w:pStyle w:val="Prrafodelista"/>
        <w:numPr>
          <w:ilvl w:val="0"/>
          <w:numId w:val="19"/>
        </w:numPr>
        <w:spacing w:before="120"/>
        <w:ind w:left="714" w:hanging="357"/>
        <w:contextualSpacing w:val="0"/>
        <w:rPr>
          <w:b/>
        </w:rPr>
      </w:pPr>
      <w:r w:rsidRPr="00C038AD">
        <w:rPr>
          <w:b/>
        </w:rPr>
        <w:t>Perfil o Gran visión</w:t>
      </w:r>
    </w:p>
    <w:p w14:paraId="12CB6917" w14:textId="77777777" w:rsidR="00C038AD" w:rsidRPr="00C038AD" w:rsidRDefault="00C038AD" w:rsidP="00F86EC0">
      <w:pPr>
        <w:pStyle w:val="Prrafodelista"/>
        <w:numPr>
          <w:ilvl w:val="0"/>
          <w:numId w:val="19"/>
        </w:numPr>
        <w:spacing w:before="120"/>
        <w:ind w:left="714" w:hanging="357"/>
        <w:contextualSpacing w:val="0"/>
        <w:rPr>
          <w:b/>
        </w:rPr>
      </w:pPr>
      <w:r w:rsidRPr="00C038AD">
        <w:rPr>
          <w:b/>
        </w:rPr>
        <w:t>Pre-factibilidad</w:t>
      </w:r>
    </w:p>
    <w:p w14:paraId="208B419F" w14:textId="77777777" w:rsidR="00C038AD" w:rsidRPr="00C038AD" w:rsidRDefault="00C038AD" w:rsidP="00F86EC0">
      <w:pPr>
        <w:pStyle w:val="Prrafodelista"/>
        <w:numPr>
          <w:ilvl w:val="0"/>
          <w:numId w:val="19"/>
        </w:numPr>
        <w:spacing w:before="120"/>
        <w:ind w:left="714" w:hanging="357"/>
        <w:contextualSpacing w:val="0"/>
        <w:rPr>
          <w:b/>
        </w:rPr>
      </w:pPr>
      <w:r w:rsidRPr="00C038AD">
        <w:rPr>
          <w:b/>
        </w:rPr>
        <w:t>Factibilidad</w:t>
      </w:r>
    </w:p>
    <w:p w14:paraId="196125F7" w14:textId="77777777" w:rsidR="00C038AD" w:rsidRPr="00C038AD" w:rsidRDefault="00C038AD" w:rsidP="00F86EC0">
      <w:pPr>
        <w:pStyle w:val="Prrafodelista"/>
        <w:numPr>
          <w:ilvl w:val="0"/>
          <w:numId w:val="19"/>
        </w:numPr>
        <w:spacing w:before="120"/>
        <w:ind w:left="714" w:hanging="357"/>
        <w:contextualSpacing w:val="0"/>
        <w:rPr>
          <w:b/>
        </w:rPr>
      </w:pPr>
      <w:r w:rsidRPr="00C038AD">
        <w:rPr>
          <w:b/>
        </w:rPr>
        <w:t>Proyecto ejecutivo</w:t>
      </w:r>
    </w:p>
    <w:p w14:paraId="3EFA26DC" w14:textId="77777777" w:rsidR="00C038AD" w:rsidRPr="00C038AD" w:rsidRDefault="00C038AD" w:rsidP="00F86EC0">
      <w:pPr>
        <w:pStyle w:val="Prrafodelista"/>
        <w:numPr>
          <w:ilvl w:val="0"/>
          <w:numId w:val="19"/>
        </w:numPr>
        <w:spacing w:before="120"/>
        <w:ind w:left="714" w:hanging="357"/>
        <w:contextualSpacing w:val="0"/>
        <w:rPr>
          <w:b/>
        </w:rPr>
      </w:pPr>
      <w:r w:rsidRPr="00C038AD">
        <w:rPr>
          <w:b/>
        </w:rPr>
        <w:t>Implementación</w:t>
      </w:r>
    </w:p>
    <w:p w14:paraId="1DB18D42" w14:textId="77777777" w:rsidR="00C038AD" w:rsidRPr="00C038AD" w:rsidRDefault="00C038AD" w:rsidP="00F86EC0">
      <w:pPr>
        <w:pStyle w:val="Prrafodelista"/>
        <w:numPr>
          <w:ilvl w:val="0"/>
          <w:numId w:val="19"/>
        </w:numPr>
        <w:spacing w:before="120"/>
        <w:ind w:left="714" w:hanging="357"/>
        <w:contextualSpacing w:val="0"/>
        <w:rPr>
          <w:b/>
        </w:rPr>
      </w:pPr>
      <w:r w:rsidRPr="00C038AD">
        <w:rPr>
          <w:b/>
        </w:rPr>
        <w:t>Evaluación ex post</w:t>
      </w:r>
    </w:p>
    <w:p w14:paraId="3F84CD75" w14:textId="77777777" w:rsidR="00C038AD" w:rsidRPr="00C038AD" w:rsidRDefault="00C038AD" w:rsidP="00F86EC0">
      <w:pPr>
        <w:pStyle w:val="Prrafodelista"/>
        <w:numPr>
          <w:ilvl w:val="0"/>
          <w:numId w:val="19"/>
        </w:numPr>
        <w:spacing w:before="120"/>
        <w:ind w:left="714" w:hanging="357"/>
        <w:contextualSpacing w:val="0"/>
        <w:rPr>
          <w:b/>
        </w:rPr>
      </w:pPr>
      <w:r w:rsidRPr="00C038AD">
        <w:rPr>
          <w:b/>
        </w:rPr>
        <w:t>Idea de proyecto.</w:t>
      </w:r>
    </w:p>
    <w:p w14:paraId="64CAC8FC" w14:textId="77777777" w:rsidR="00C038AD" w:rsidRDefault="00C038AD" w:rsidP="00C038AD"/>
    <w:p w14:paraId="5A3C722A" w14:textId="77777777" w:rsidR="00E3795D" w:rsidRDefault="00E3795D" w:rsidP="00C038AD"/>
    <w:p w14:paraId="5BF4A0A1" w14:textId="77777777" w:rsidR="00E3795D" w:rsidRDefault="00E3795D" w:rsidP="00C038AD"/>
    <w:p w14:paraId="528D5053" w14:textId="77777777" w:rsidR="00C038AD" w:rsidRPr="00C038AD" w:rsidRDefault="00C038AD" w:rsidP="00C038AD">
      <w:pPr>
        <w:rPr>
          <w:b/>
        </w:rPr>
      </w:pPr>
      <w:r w:rsidRPr="00C038AD">
        <w:rPr>
          <w:b/>
        </w:rPr>
        <w:t>Idea</w:t>
      </w:r>
    </w:p>
    <w:p w14:paraId="124F65C2" w14:textId="77777777" w:rsidR="00C038AD" w:rsidRPr="003B6753" w:rsidRDefault="00C038AD" w:rsidP="00C038AD">
      <w:r w:rsidRPr="003B6753">
        <w:t xml:space="preserve">Para resolver el problema detectado es conveniente generar el mayor número de ideas, las cuales en principio son “casi gratuitas” pues no implican gran uso de recursos de la sociedad, (figura 2.1) solamente requieren estar vinculadas a la realidad y surgir como respuesta a una posible solución del problema, o bien como un medio para aprovechar cierta oportunidad. Así, </w:t>
      </w:r>
      <w:r w:rsidRPr="003B6753">
        <w:lastRenderedPageBreak/>
        <w:t>todos los proyectos inician a partir de una idea y hasta cierto punto está en la imaginación de la persona que concibe el proyecto.</w:t>
      </w:r>
    </w:p>
    <w:p w14:paraId="0AFF82A5" w14:textId="77777777" w:rsidR="00C038AD" w:rsidRDefault="00C038AD" w:rsidP="00C038AD"/>
    <w:p w14:paraId="0743AC24" w14:textId="77777777" w:rsidR="00C038AD" w:rsidRDefault="00C038AD" w:rsidP="00C038AD"/>
    <w:p w14:paraId="52C3257E" w14:textId="77777777" w:rsidR="00E3795D" w:rsidRDefault="00E3795D" w:rsidP="00C038AD"/>
    <w:p w14:paraId="4A2F9D65" w14:textId="77777777" w:rsidR="00C038AD" w:rsidRPr="00C038AD" w:rsidRDefault="00C038AD" w:rsidP="00C038AD">
      <w:pPr>
        <w:rPr>
          <w:b/>
        </w:rPr>
      </w:pPr>
      <w:r w:rsidRPr="00C038AD">
        <w:rPr>
          <w:b/>
        </w:rPr>
        <w:t>Perfil o Gran visión</w:t>
      </w:r>
    </w:p>
    <w:p w14:paraId="1FB60E00" w14:textId="77777777" w:rsidR="00C038AD" w:rsidRDefault="00C038AD" w:rsidP="00C038AD">
      <w:r w:rsidRPr="003B6753">
        <w:t>La idea identificada se analiza a nivel de perfil. De esta manera, para las diversas opciones se identifican, cuantifican y proyectan los beneficios y costos pertinentes utilizando la información disponible, así como el criterio y experiencia del analista. Los resultados a nivel de perfil presentan un alto grado de error; Sin embargo, permiten con una inversión mínima, determinar la conveniencia de proseguir con los estudios.</w:t>
      </w:r>
    </w:p>
    <w:p w14:paraId="2643D577" w14:textId="77777777" w:rsidR="00C038AD" w:rsidRPr="003B6753" w:rsidRDefault="00C038AD" w:rsidP="00C038AD"/>
    <w:p w14:paraId="13610A4E" w14:textId="77777777" w:rsidR="00C038AD" w:rsidRDefault="00C038AD" w:rsidP="00C038AD">
      <w:r w:rsidRPr="003B6753">
        <w:t>Un estudio de perfil demanda relativamente poco tiempo y dinero, todos los proyectos requieren de un estudio de estas características. Este nivel implica hacer un estudio básico de la situación actual del mercado y de los requerimientos técnicos y de operación que el proyecto necesita.</w:t>
      </w:r>
    </w:p>
    <w:p w14:paraId="0CD4FE2C" w14:textId="77777777" w:rsidR="00C038AD" w:rsidRPr="003B6753" w:rsidRDefault="00C038AD" w:rsidP="00C038AD"/>
    <w:p w14:paraId="62279B6C" w14:textId="77777777" w:rsidR="00C038AD" w:rsidRDefault="00C038AD" w:rsidP="00C038AD">
      <w:r w:rsidRPr="003B6753">
        <w:t>El mérito de este estudio es que transforma la idea en proyecto, es decir, asocia una acción a un flujo de beneficios y costos en el tiempo.</w:t>
      </w:r>
    </w:p>
    <w:p w14:paraId="24827C57" w14:textId="77777777" w:rsidR="00C038AD" w:rsidRPr="003B6753" w:rsidRDefault="00C038AD" w:rsidP="00C038AD"/>
    <w:p w14:paraId="3CE8E3FB" w14:textId="77777777" w:rsidR="00C038AD" w:rsidRDefault="00C038AD" w:rsidP="00C038AD">
      <w:r w:rsidRPr="003B6753">
        <w:t>El estudio a este nivel permite que tomar una de las siguientes decisiones:</w:t>
      </w:r>
    </w:p>
    <w:p w14:paraId="4D7EEDDF" w14:textId="77777777" w:rsidR="00C038AD" w:rsidRPr="003B6753" w:rsidRDefault="00C038AD" w:rsidP="00C038AD"/>
    <w:p w14:paraId="19786E1D" w14:textId="77777777" w:rsidR="00C038AD" w:rsidRDefault="00C038AD" w:rsidP="00F86EC0">
      <w:pPr>
        <w:pStyle w:val="Prrafodelista"/>
        <w:numPr>
          <w:ilvl w:val="0"/>
          <w:numId w:val="20"/>
        </w:numPr>
        <w:spacing w:before="120"/>
        <w:ind w:left="714" w:hanging="357"/>
        <w:contextualSpacing w:val="0"/>
      </w:pPr>
      <w:r>
        <w:t>Ejecutar el proyecto, si se tiene un alto grado de confiabilidad.</w:t>
      </w:r>
    </w:p>
    <w:p w14:paraId="3C2509CE" w14:textId="77777777" w:rsidR="00C038AD" w:rsidRDefault="00C038AD" w:rsidP="00F86EC0">
      <w:pPr>
        <w:pStyle w:val="Prrafodelista"/>
        <w:numPr>
          <w:ilvl w:val="0"/>
          <w:numId w:val="20"/>
        </w:numPr>
        <w:spacing w:before="120"/>
        <w:ind w:left="714" w:hanging="357"/>
        <w:contextualSpacing w:val="0"/>
      </w:pPr>
      <w:r>
        <w:t>Abandonar el proyecto si el resultado del estudio no es positivo.</w:t>
      </w:r>
    </w:p>
    <w:p w14:paraId="73F5F14F" w14:textId="77777777" w:rsidR="00C038AD" w:rsidRDefault="00C038AD" w:rsidP="00F86EC0">
      <w:pPr>
        <w:pStyle w:val="Prrafodelista"/>
        <w:numPr>
          <w:ilvl w:val="0"/>
          <w:numId w:val="20"/>
        </w:numPr>
        <w:spacing w:before="120"/>
        <w:ind w:left="714" w:hanging="357"/>
        <w:contextualSpacing w:val="0"/>
      </w:pPr>
      <w:r>
        <w:t>Aplazar la ejecución del proyecto.</w:t>
      </w:r>
    </w:p>
    <w:p w14:paraId="3D375CDC" w14:textId="77777777" w:rsidR="00C038AD" w:rsidRDefault="00C038AD" w:rsidP="00F86EC0">
      <w:pPr>
        <w:pStyle w:val="Prrafodelista"/>
        <w:numPr>
          <w:ilvl w:val="0"/>
          <w:numId w:val="20"/>
        </w:numPr>
        <w:spacing w:before="120"/>
        <w:ind w:left="714" w:hanging="357"/>
        <w:contextualSpacing w:val="0"/>
      </w:pPr>
      <w:r>
        <w:t>Avanzar al siguiente nivel de estudio (estudio de prefactibilidad).</w:t>
      </w:r>
    </w:p>
    <w:p w14:paraId="0FF232D3" w14:textId="77777777" w:rsidR="00B96F50" w:rsidRDefault="00B96F50" w:rsidP="00C038AD"/>
    <w:p w14:paraId="59948664" w14:textId="77777777" w:rsidR="00C038AD" w:rsidRDefault="00C038AD" w:rsidP="00C038AD">
      <w:r w:rsidRPr="005C76B5">
        <w:t xml:space="preserve">Para aquellos proyectos que involucran inversiones pequeñas y cuyo perfil muestra la conveniencia de implementarlos, se puede avanzar a la etapa de diseño o </w:t>
      </w:r>
      <w:r>
        <w:t>proyecto ejecutivo</w:t>
      </w:r>
      <w:r w:rsidRPr="005C76B5">
        <w:t>, sin pasar por las otras etapas.</w:t>
      </w:r>
    </w:p>
    <w:p w14:paraId="31F49DF2" w14:textId="77777777" w:rsidR="00C038AD" w:rsidRDefault="00C038AD" w:rsidP="00C038AD"/>
    <w:p w14:paraId="105C0ACF" w14:textId="77777777" w:rsidR="00B96F50" w:rsidRDefault="00B96F50" w:rsidP="00C038AD"/>
    <w:p w14:paraId="238226EC" w14:textId="77777777" w:rsidR="00E3795D" w:rsidRDefault="00E3795D" w:rsidP="00C038AD"/>
    <w:p w14:paraId="531BDE89" w14:textId="77777777" w:rsidR="00E3795D" w:rsidRPr="005C76B5" w:rsidRDefault="00E3795D" w:rsidP="00C038AD"/>
    <w:p w14:paraId="36175C06" w14:textId="77777777" w:rsidR="00C038AD" w:rsidRPr="00B96F50" w:rsidRDefault="00C038AD" w:rsidP="00B96F50">
      <w:pPr>
        <w:rPr>
          <w:b/>
        </w:rPr>
      </w:pPr>
      <w:r w:rsidRPr="00B96F50">
        <w:rPr>
          <w:b/>
        </w:rPr>
        <w:lastRenderedPageBreak/>
        <w:t>Prefactibilidad</w:t>
      </w:r>
    </w:p>
    <w:p w14:paraId="39322E31" w14:textId="77777777" w:rsidR="00C038AD" w:rsidRDefault="00C038AD" w:rsidP="00C038AD">
      <w:r w:rsidRPr="005C76B5">
        <w:t xml:space="preserve">Una vez que se ha determinado cuales de las </w:t>
      </w:r>
      <w:r>
        <w:t>opciones</w:t>
      </w:r>
      <w:r w:rsidRPr="005C76B5">
        <w:t xml:space="preserve"> a nivel de perfil pueden resultar adecuadas para la solución del problema que se presenta, </w:t>
      </w:r>
      <w:r w:rsidR="00B96F50" w:rsidRPr="005C76B5">
        <w:t>estas</w:t>
      </w:r>
      <w:r w:rsidRPr="005C76B5">
        <w:t xml:space="preserve"> son desarrolladas a nivel de estudio de prefactibilidad, e</w:t>
      </w:r>
      <w:r>
        <w:t>n e</w:t>
      </w:r>
      <w:r w:rsidRPr="005C76B5">
        <w:t xml:space="preserve">ste nivel se busca disminuir el riesgo con mejores estimaciones de las variables que influyen en el proyecto. </w:t>
      </w:r>
    </w:p>
    <w:p w14:paraId="5522E9BD" w14:textId="77777777" w:rsidR="00C038AD" w:rsidRPr="005C76B5" w:rsidRDefault="00C038AD" w:rsidP="00C038AD"/>
    <w:p w14:paraId="376DCCA1" w14:textId="77777777" w:rsidR="00C038AD" w:rsidRDefault="00C038AD" w:rsidP="00C038AD">
      <w:r>
        <w:t>Este nivel requiere la elaboración de varios estudios</w:t>
      </w:r>
      <w:r w:rsidRPr="00E015E2">
        <w:t xml:space="preserve">. </w:t>
      </w:r>
      <w:r>
        <w:t>Entre dichos estudios destacan: a) el de mercado; b) el técnico; c) el legal e institucional; d) el de impacto ambiental, y e) el de evaluación económica y financiera.</w:t>
      </w:r>
    </w:p>
    <w:p w14:paraId="0A501595" w14:textId="77777777" w:rsidR="00C038AD" w:rsidRDefault="00C038AD" w:rsidP="00C038AD"/>
    <w:p w14:paraId="3D58A77B" w14:textId="77777777" w:rsidR="00C038AD" w:rsidRDefault="00C038AD" w:rsidP="00C038AD">
      <w:r>
        <w:t>Con los resultados de estos últimos estudios se evalúan cada una de las opciones seleccionadas y se ordenan de acuerdo con su rentabilidad, estableciendo de esta manera cuál de ellas amerita un estudio más a detalle y cuáles se descartan o se posponen. El estudio de prefactibilidad tiene que ser preciso en la cuantificación de beneficios y costos, Asimismo, debe incluir un análisis de sensibilidad de los resultados, analizando especialmente aquellas variables que tienen mayor influencia en la rentabilidad de las</w:t>
      </w:r>
      <w:r>
        <w:rPr>
          <w:color w:val="0000FF"/>
        </w:rPr>
        <w:t xml:space="preserve"> </w:t>
      </w:r>
      <w:r>
        <w:t xml:space="preserve">opciones que se consideran mejores. Por último se debe elaborar un informe con el resultado de la evaluación y la recomendación respecto al proyecto. </w:t>
      </w:r>
    </w:p>
    <w:p w14:paraId="0D1DF5EC" w14:textId="77777777" w:rsidR="00C038AD" w:rsidRDefault="00C038AD" w:rsidP="00C038AD"/>
    <w:p w14:paraId="51702936" w14:textId="77777777" w:rsidR="00C038AD" w:rsidRDefault="00C038AD" w:rsidP="00C038AD">
      <w:r>
        <w:t>Las fuentes de información para elaborar un estudio de prefactibilidad son:</w:t>
      </w:r>
    </w:p>
    <w:p w14:paraId="56E9EB96" w14:textId="77777777" w:rsidR="00C038AD" w:rsidRDefault="00C038AD" w:rsidP="00F86EC0">
      <w:pPr>
        <w:pStyle w:val="Prrafodelista"/>
        <w:numPr>
          <w:ilvl w:val="0"/>
          <w:numId w:val="21"/>
        </w:numPr>
        <w:spacing w:before="120"/>
        <w:ind w:left="714" w:hanging="357"/>
        <w:contextualSpacing w:val="0"/>
      </w:pPr>
      <w:r>
        <w:t>Ingeniería conceptual del proyecto. Estos estudios técnicos compatibilizan tamaños de maquinaria pero no es la cotización del mismo.</w:t>
      </w:r>
    </w:p>
    <w:p w14:paraId="66FFB3B4" w14:textId="77777777" w:rsidR="00C038AD" w:rsidRDefault="00C038AD" w:rsidP="00F86EC0">
      <w:pPr>
        <w:pStyle w:val="Prrafodelista"/>
        <w:numPr>
          <w:ilvl w:val="0"/>
          <w:numId w:val="21"/>
        </w:numPr>
        <w:spacing w:before="120"/>
        <w:ind w:left="714" w:hanging="357"/>
        <w:contextualSpacing w:val="0"/>
      </w:pPr>
      <w:r>
        <w:t>Fuentes secundarias. Revistas, artículos, reportes de otras experiencias; en general son datos que no se elaboran a la medida del proyecto.</w:t>
      </w:r>
    </w:p>
    <w:p w14:paraId="7A9DF4E7" w14:textId="77777777" w:rsidR="00C038AD" w:rsidRDefault="00C038AD" w:rsidP="00F86EC0">
      <w:pPr>
        <w:pStyle w:val="Prrafodelista"/>
        <w:numPr>
          <w:ilvl w:val="0"/>
          <w:numId w:val="21"/>
        </w:numPr>
        <w:spacing w:before="120"/>
        <w:ind w:left="714" w:hanging="357"/>
        <w:contextualSpacing w:val="0"/>
      </w:pPr>
      <w:r>
        <w:t>Encuestas de tipo general.</w:t>
      </w:r>
    </w:p>
    <w:p w14:paraId="18C92D11" w14:textId="77777777" w:rsidR="00C038AD" w:rsidRDefault="00C038AD" w:rsidP="00F86EC0">
      <w:pPr>
        <w:pStyle w:val="Prrafodelista"/>
        <w:numPr>
          <w:ilvl w:val="0"/>
          <w:numId w:val="21"/>
        </w:numPr>
        <w:spacing w:before="120"/>
        <w:ind w:left="714" w:hanging="357"/>
        <w:contextualSpacing w:val="0"/>
      </w:pPr>
      <w:r>
        <w:t>Revistas especializadas de equipo y maquinaria.</w:t>
      </w:r>
    </w:p>
    <w:p w14:paraId="78D2B56C" w14:textId="77777777" w:rsidR="00C038AD" w:rsidRDefault="00C038AD" w:rsidP="00F86EC0">
      <w:pPr>
        <w:pStyle w:val="Prrafodelista"/>
        <w:numPr>
          <w:ilvl w:val="0"/>
          <w:numId w:val="21"/>
        </w:numPr>
        <w:spacing w:before="120"/>
        <w:ind w:left="714" w:hanging="357"/>
        <w:contextualSpacing w:val="0"/>
      </w:pPr>
      <w:r>
        <w:t>Una vez realizado el estudio de prefactibilidad se estaría en posibilidad de tomar una de las siguientes decisiones:</w:t>
      </w:r>
    </w:p>
    <w:p w14:paraId="4686DEAE" w14:textId="77777777" w:rsidR="00C038AD" w:rsidRDefault="00C038AD" w:rsidP="00F86EC0">
      <w:pPr>
        <w:pStyle w:val="Prrafodelista"/>
        <w:numPr>
          <w:ilvl w:val="0"/>
          <w:numId w:val="21"/>
        </w:numPr>
        <w:spacing w:before="120"/>
        <w:ind w:left="714" w:hanging="357"/>
        <w:contextualSpacing w:val="0"/>
      </w:pPr>
      <w:r>
        <w:t>Ejecutar el proyecto, si se tiene un alto grado de confiabilidad.</w:t>
      </w:r>
    </w:p>
    <w:p w14:paraId="3F198929" w14:textId="77777777" w:rsidR="00C038AD" w:rsidRDefault="00C038AD" w:rsidP="00F86EC0">
      <w:pPr>
        <w:pStyle w:val="Prrafodelista"/>
        <w:numPr>
          <w:ilvl w:val="0"/>
          <w:numId w:val="21"/>
        </w:numPr>
        <w:spacing w:before="120"/>
        <w:ind w:left="714" w:hanging="357"/>
        <w:contextualSpacing w:val="0"/>
      </w:pPr>
      <w:r>
        <w:lastRenderedPageBreak/>
        <w:t>Abandonar el proyecto si el resultado del estudio no es positivo.</w:t>
      </w:r>
    </w:p>
    <w:p w14:paraId="51AFBC77" w14:textId="77777777" w:rsidR="00C038AD" w:rsidRDefault="00C038AD" w:rsidP="00F86EC0">
      <w:pPr>
        <w:pStyle w:val="Prrafodelista"/>
        <w:numPr>
          <w:ilvl w:val="0"/>
          <w:numId w:val="21"/>
        </w:numPr>
        <w:spacing w:before="120"/>
        <w:ind w:left="714" w:hanging="357"/>
        <w:contextualSpacing w:val="0"/>
      </w:pPr>
      <w:r>
        <w:t>Aplazar la ejecución del proyecto.</w:t>
      </w:r>
    </w:p>
    <w:p w14:paraId="5DDE0183" w14:textId="77777777" w:rsidR="00C038AD" w:rsidRDefault="00C038AD" w:rsidP="00F86EC0">
      <w:pPr>
        <w:pStyle w:val="Prrafodelista"/>
        <w:numPr>
          <w:ilvl w:val="0"/>
          <w:numId w:val="21"/>
        </w:numPr>
        <w:spacing w:before="120"/>
        <w:ind w:left="714" w:hanging="357"/>
        <w:contextualSpacing w:val="0"/>
      </w:pPr>
      <w:r>
        <w:t>Avanzar al siguiente nivel de estudio (Factibilidad)</w:t>
      </w:r>
    </w:p>
    <w:p w14:paraId="28ECE817" w14:textId="77777777" w:rsidR="00B96F50" w:rsidRDefault="00B96F50" w:rsidP="00B96F50"/>
    <w:p w14:paraId="23908A9B" w14:textId="77777777" w:rsidR="00B96F50" w:rsidRDefault="00B96F50" w:rsidP="00B96F50"/>
    <w:p w14:paraId="7B222463" w14:textId="77777777" w:rsidR="00C038AD" w:rsidRDefault="00C038AD" w:rsidP="00B96F50">
      <w:r>
        <w:t>Este estudio implica avanzar un escalón más en el ciclo del proyecto, más información (costos) pero menos riesgo en la decisión.</w:t>
      </w:r>
    </w:p>
    <w:p w14:paraId="67DAE020" w14:textId="77777777" w:rsidR="00B96F50" w:rsidRDefault="00B96F50" w:rsidP="00C038AD"/>
    <w:p w14:paraId="52D516B2" w14:textId="77777777" w:rsidR="00B96F50" w:rsidRDefault="00B96F50" w:rsidP="00C038AD"/>
    <w:p w14:paraId="6F350D73" w14:textId="77777777" w:rsidR="00E3795D" w:rsidRDefault="00E3795D" w:rsidP="00C038AD"/>
    <w:p w14:paraId="53D49A28" w14:textId="77777777" w:rsidR="00C038AD" w:rsidRPr="00B96F50" w:rsidRDefault="00C038AD" w:rsidP="00C038AD">
      <w:pPr>
        <w:rPr>
          <w:b/>
        </w:rPr>
      </w:pPr>
      <w:r w:rsidRPr="00B96F50">
        <w:rPr>
          <w:b/>
        </w:rPr>
        <w:t>El estudio de factibilidad.</w:t>
      </w:r>
    </w:p>
    <w:p w14:paraId="1E2AD52A" w14:textId="77777777" w:rsidR="00B96F50" w:rsidRDefault="00C038AD" w:rsidP="00C038AD">
      <w:r>
        <w:t xml:space="preserve">Si después del estudio de prefactibilidad aún quedan dudas respecto a la viabilidad del proyecto, se procede a realizar uno de factibilidad que es donde se obtienen datos detallados y precisos respecto al resultado esperado del proyecto. El estudio de factibilidad hace especial énfasis en la valoración de los beneficios y costos cuantificados en la etapa anterior. De este estudio también se deriva la aprobación final del proyecto, su rechazo o su postergación, pero con un alto nivel de confiabilidad. </w:t>
      </w:r>
    </w:p>
    <w:p w14:paraId="6C405D8F" w14:textId="77777777" w:rsidR="00B96F50" w:rsidRDefault="00B96F50" w:rsidP="00C038AD"/>
    <w:p w14:paraId="7C5224B7" w14:textId="77777777" w:rsidR="00C038AD" w:rsidRDefault="00C038AD" w:rsidP="00C038AD">
      <w:r>
        <w:t>Las fuentes de información para elaborar un estudio de factibilidad son:</w:t>
      </w:r>
    </w:p>
    <w:p w14:paraId="765784BA" w14:textId="77777777" w:rsidR="00C038AD" w:rsidRDefault="00C038AD" w:rsidP="00F86EC0">
      <w:pPr>
        <w:pStyle w:val="Prrafodelista"/>
        <w:numPr>
          <w:ilvl w:val="0"/>
          <w:numId w:val="22"/>
        </w:numPr>
        <w:spacing w:before="120"/>
        <w:ind w:left="714" w:hanging="357"/>
        <w:contextualSpacing w:val="0"/>
      </w:pPr>
      <w:r>
        <w:t>Fuentes primarias de información: encuesta propia al proyecto y cotizaciones del equipo.</w:t>
      </w:r>
    </w:p>
    <w:p w14:paraId="168BC457" w14:textId="77777777" w:rsidR="00C038AD" w:rsidRDefault="00C038AD" w:rsidP="00F86EC0">
      <w:pPr>
        <w:pStyle w:val="Prrafodelista"/>
        <w:numPr>
          <w:ilvl w:val="0"/>
          <w:numId w:val="22"/>
        </w:numPr>
        <w:spacing w:before="120"/>
        <w:ind w:left="714" w:hanging="357"/>
        <w:contextualSpacing w:val="0"/>
      </w:pPr>
      <w:r>
        <w:t>Ingeniería básica.</w:t>
      </w:r>
    </w:p>
    <w:p w14:paraId="0AF7FF52" w14:textId="77777777" w:rsidR="00C038AD" w:rsidRDefault="00C038AD" w:rsidP="00F86EC0">
      <w:pPr>
        <w:pStyle w:val="Prrafodelista"/>
        <w:numPr>
          <w:ilvl w:val="0"/>
          <w:numId w:val="22"/>
        </w:numPr>
        <w:spacing w:before="120"/>
        <w:ind w:left="714" w:hanging="357"/>
        <w:contextualSpacing w:val="0"/>
      </w:pPr>
      <w:r>
        <w:t>Ingeniería de detalle parcial (anteproyectos).</w:t>
      </w:r>
    </w:p>
    <w:p w14:paraId="670AABBA" w14:textId="77777777" w:rsidR="00B96F50" w:rsidRDefault="00B96F50" w:rsidP="00C038AD"/>
    <w:p w14:paraId="1F6AEE97" w14:textId="77777777" w:rsidR="00B96F50" w:rsidRDefault="00B96F50" w:rsidP="00C038AD"/>
    <w:p w14:paraId="644FDF89" w14:textId="77777777" w:rsidR="00C038AD" w:rsidRDefault="00C038AD" w:rsidP="00C038AD">
      <w:r>
        <w:t xml:space="preserve">Como esta es la última etapa de los estudios de preinversión, resulta necesario que la información que se obtenga sea lo más exacta posible. Para ello se requiere de la participación de especialistas en cada uno de los principales aspectos del proyecto. En esta fase se deben definir aspectos técnicos como localización, tamaño de planta, tipo de tecnología, materiales, condiciones financieras, tamaño y diseño de la organización, calendario de ejecución, fecha de inicio de operaciones, etc. El estudio debe concentrarse en la opción que se consideró más viable en la fase anterior (prefactibilidad). Una vez que el proyecto ha sido definido, deberá ser optimizado </w:t>
      </w:r>
      <w:r>
        <w:lastRenderedPageBreak/>
        <w:t xml:space="preserve">especialmente en lo que se refiere a la construcción de la obra física, el calendario de gastos y su puesta en marcha. </w:t>
      </w:r>
    </w:p>
    <w:p w14:paraId="673F6BF3" w14:textId="77777777" w:rsidR="00C038AD" w:rsidRDefault="00C038AD" w:rsidP="00C038AD"/>
    <w:p w14:paraId="071D39AC" w14:textId="77777777" w:rsidR="00C038AD" w:rsidRDefault="00C038AD" w:rsidP="00C038AD">
      <w:r>
        <w:t>Cuando un proyecto llega a estudiarse con este nivel de detalle, rara vez es rechazado debido a que para entonces se han creado expectativas e intereses sobre el mismo. Sin embargo, si éste resultara ser no rentable, debería rechazarse. Hay que recordar que el costo de los estudios anteriores es un costo hundido y no por el hecho de haberlo realizado tenemos necesariamente que pensar en llevar a cabo el proyecto.</w:t>
      </w:r>
    </w:p>
    <w:p w14:paraId="073A40A6" w14:textId="77777777" w:rsidR="00B96F50" w:rsidRDefault="00B96F50" w:rsidP="00C038AD">
      <w:pPr>
        <w:rPr>
          <w:b/>
          <w:bCs/>
        </w:rPr>
      </w:pPr>
    </w:p>
    <w:p w14:paraId="60CEC684" w14:textId="77777777" w:rsidR="00B96F50" w:rsidRDefault="00B96F50" w:rsidP="00C038AD">
      <w:pPr>
        <w:rPr>
          <w:b/>
          <w:bCs/>
        </w:rPr>
      </w:pPr>
    </w:p>
    <w:p w14:paraId="6151F341" w14:textId="77777777" w:rsidR="00E3795D" w:rsidRDefault="00E3795D" w:rsidP="00C038AD">
      <w:pPr>
        <w:rPr>
          <w:b/>
          <w:bCs/>
        </w:rPr>
      </w:pPr>
    </w:p>
    <w:p w14:paraId="77A2A837" w14:textId="77777777" w:rsidR="00C038AD" w:rsidRPr="00B96F50" w:rsidRDefault="00C038AD" w:rsidP="00C038AD">
      <w:pPr>
        <w:rPr>
          <w:b/>
        </w:rPr>
      </w:pPr>
      <w:r w:rsidRPr="00B96F50">
        <w:rPr>
          <w:b/>
        </w:rPr>
        <w:t>La ejecución del proyecto.</w:t>
      </w:r>
    </w:p>
    <w:p w14:paraId="361C4642" w14:textId="77777777" w:rsidR="00C038AD" w:rsidRDefault="00C038AD" w:rsidP="00C038AD">
      <w:r>
        <w:t>Cuando se decide ejecutar el proyecto, el diseño definitivo se realiza en la etapa final de la preinversión, esto es, se elabora un "</w:t>
      </w:r>
      <w:r w:rsidRPr="00B96F50">
        <w:rPr>
          <w:b/>
        </w:rPr>
        <w:t>proyecto ejecutivo</w:t>
      </w:r>
      <w:r>
        <w:t>" que contiene el plan de ejecución y su organización, en forma de planos, maquetas, programas de gastos, etc., y se procede a construir y a operar las instalaciones. Se recomienda contar con un análisis de la ruta crítica para tener un programa de la ejecución del proyecto con las variables de mayor relevancia.</w:t>
      </w:r>
    </w:p>
    <w:p w14:paraId="75C02A9D" w14:textId="77777777" w:rsidR="00C038AD" w:rsidRDefault="00C038AD" w:rsidP="00C038AD"/>
    <w:p w14:paraId="682FC4AA" w14:textId="77777777" w:rsidR="00C038AD" w:rsidRDefault="00C038AD" w:rsidP="00C038AD">
      <w:r>
        <w:t>La construcción de la obra o ejecución del proyecto puede realizarla los promotores, o bien</w:t>
      </w:r>
      <w:r>
        <w:rPr>
          <w:color w:val="0000FF"/>
        </w:rPr>
        <w:t xml:space="preserve"> </w:t>
      </w:r>
      <w:r>
        <w:t>se puede contratar a terceros para que se encarguen de ello.</w:t>
      </w:r>
    </w:p>
    <w:p w14:paraId="0B98A2E0" w14:textId="77777777" w:rsidR="00C038AD" w:rsidRDefault="00C038AD" w:rsidP="00C038AD"/>
    <w:p w14:paraId="79AD1B2D" w14:textId="77777777" w:rsidR="00C038AD" w:rsidRDefault="00C038AD" w:rsidP="00C038AD">
      <w:r>
        <w:t>Es recomendable que constantemente se realicen evaluaciones acerca de la conveniencia de ejecutar el proyecto, debido a que las condiciones del entorno son cambiantes.</w:t>
      </w:r>
    </w:p>
    <w:p w14:paraId="00F88935" w14:textId="77777777" w:rsidR="00B96F50" w:rsidRDefault="00B96F50" w:rsidP="00C038AD"/>
    <w:p w14:paraId="59B47378" w14:textId="77777777" w:rsidR="00B96F50" w:rsidRDefault="00B96F50" w:rsidP="00C038AD"/>
    <w:p w14:paraId="1FEDF5D5" w14:textId="77777777" w:rsidR="00E3795D" w:rsidRDefault="00E3795D" w:rsidP="00C038AD"/>
    <w:p w14:paraId="7ABEABCA" w14:textId="77777777" w:rsidR="00C038AD" w:rsidRPr="00B96F50" w:rsidRDefault="00C038AD" w:rsidP="00C038AD">
      <w:pPr>
        <w:rPr>
          <w:b/>
        </w:rPr>
      </w:pPr>
      <w:r w:rsidRPr="00B96F50">
        <w:rPr>
          <w:b/>
        </w:rPr>
        <w:t>Evaluación ex post</w:t>
      </w:r>
    </w:p>
    <w:p w14:paraId="7FD170F2" w14:textId="77777777" w:rsidR="00C038AD" w:rsidRDefault="00C038AD" w:rsidP="00C038AD">
      <w:r>
        <w:t>La etapa de ejecución del proyecto o etapa de inversión, está representada en la figura 2.1 a partir de la etapa de ingeniería del proyecto, gestión de recursos y por la de construcción y puesta en marcha.</w:t>
      </w:r>
    </w:p>
    <w:p w14:paraId="20E6EAD4" w14:textId="77777777" w:rsidR="00C038AD" w:rsidRDefault="00C038AD" w:rsidP="00C038AD"/>
    <w:p w14:paraId="55CB84AE" w14:textId="77777777" w:rsidR="00C038AD" w:rsidRPr="005C76B5" w:rsidRDefault="00C038AD" w:rsidP="00C038AD">
      <w:r>
        <w:t>En la etapa de operación normal,</w:t>
      </w:r>
      <w:r w:rsidRPr="005C76B5">
        <w:t xml:space="preserve"> se debe considerar la etapa de evaluación ex post, </w:t>
      </w:r>
      <w:r>
        <w:t xml:space="preserve">para revisar </w:t>
      </w:r>
      <w:r w:rsidRPr="005C76B5">
        <w:t xml:space="preserve">si el proyecto alcanzó sus objetivos, a fin de aprovechar </w:t>
      </w:r>
      <w:r w:rsidRPr="005C76B5">
        <w:lastRenderedPageBreak/>
        <w:t>las experiencias obtenidas en el diseño de políticas que permitan mejorar futuras inversiones.</w:t>
      </w:r>
    </w:p>
    <w:p w14:paraId="7BADF3DB" w14:textId="77777777" w:rsidR="00C038AD" w:rsidRDefault="00C038AD" w:rsidP="00C038AD"/>
    <w:p w14:paraId="5B7100EF" w14:textId="77777777" w:rsidR="00B96F50" w:rsidRDefault="00B96F50" w:rsidP="00C038AD"/>
    <w:p w14:paraId="5200C3D5" w14:textId="77777777" w:rsidR="00B96F50" w:rsidRDefault="00B96F50" w:rsidP="00C038AD"/>
    <w:p w14:paraId="0265B087" w14:textId="77777777" w:rsidR="00B96F50" w:rsidRDefault="00B96F50" w:rsidP="00C038AD"/>
    <w:p w14:paraId="1231DEF9" w14:textId="77777777" w:rsidR="00C038AD" w:rsidRDefault="00B96F50" w:rsidP="00C038AD">
      <w:r>
        <w:rPr>
          <w:noProof/>
          <w:lang w:eastAsia="es-MX"/>
        </w:rPr>
        <mc:AlternateContent>
          <mc:Choice Requires="wps">
            <w:drawing>
              <wp:anchor distT="0" distB="0" distL="114300" distR="114300" simplePos="0" relativeHeight="251723264" behindDoc="0" locked="0" layoutInCell="1" allowOverlap="1" wp14:anchorId="42F6C68B" wp14:editId="102B8928">
                <wp:simplePos x="0" y="0"/>
                <wp:positionH relativeFrom="column">
                  <wp:posOffset>-1905</wp:posOffset>
                </wp:positionH>
                <wp:positionV relativeFrom="paragraph">
                  <wp:posOffset>32385</wp:posOffset>
                </wp:positionV>
                <wp:extent cx="5980430" cy="273050"/>
                <wp:effectExtent l="0" t="0" r="1270" b="0"/>
                <wp:wrapNone/>
                <wp:docPr id="230" name="230 Cuadro de texto"/>
                <wp:cNvGraphicFramePr/>
                <a:graphic xmlns:a="http://schemas.openxmlformats.org/drawingml/2006/main">
                  <a:graphicData uri="http://schemas.microsoft.com/office/word/2010/wordprocessingShape">
                    <wps:wsp>
                      <wps:cNvSpPr txBox="1"/>
                      <wps:spPr>
                        <a:xfrm>
                          <a:off x="0" y="0"/>
                          <a:ext cx="5980430" cy="273050"/>
                        </a:xfrm>
                        <a:prstGeom prst="rect">
                          <a:avLst/>
                        </a:prstGeom>
                        <a:solidFill>
                          <a:prstClr val="white"/>
                        </a:solidFill>
                        <a:ln>
                          <a:noFill/>
                        </a:ln>
                        <a:effectLst/>
                      </wps:spPr>
                      <wps:txbx>
                        <w:txbxContent>
                          <w:p w14:paraId="778530E6" w14:textId="77777777" w:rsidR="00EA0C3B" w:rsidRPr="00771EBB" w:rsidRDefault="00EA0C3B" w:rsidP="00B96F50">
                            <w:pPr>
                              <w:pStyle w:val="Epgrafe"/>
                              <w:rPr>
                                <w:noProof/>
                                <w:szCs w:val="24"/>
                              </w:rPr>
                            </w:pPr>
                            <w:bookmarkStart w:id="0" w:name="_Toc335593409"/>
                            <w:r>
                              <w:t xml:space="preserve">Figura </w:t>
                            </w:r>
                            <w:r w:rsidR="0057150D">
                              <w:fldChar w:fldCharType="begin"/>
                            </w:r>
                            <w:r w:rsidR="0057150D">
                              <w:instrText xml:space="preserve"> SEQ Figura \* ARABIC </w:instrText>
                            </w:r>
                            <w:r w:rsidR="0057150D">
                              <w:fldChar w:fldCharType="separate"/>
                            </w:r>
                            <w:r w:rsidR="00E3795D">
                              <w:rPr>
                                <w:noProof/>
                              </w:rPr>
                              <w:t>1</w:t>
                            </w:r>
                            <w:r w:rsidR="0057150D">
                              <w:rPr>
                                <w:noProof/>
                              </w:rPr>
                              <w:fldChar w:fldCharType="end"/>
                            </w:r>
                            <w:r>
                              <w:t>. Ciclo de vida del proyecto</w:t>
                            </w:r>
                            <w:bookmarkEnd w:id="0"/>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230 Cuadro de texto" o:spid="_x0000_s1026" type="#_x0000_t202" style="position:absolute;left:0;text-align:left;margin-left:-.15pt;margin-top:2.55pt;width:470.9pt;height:21.5pt;z-index:251723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XjIyOwIAAHkEAAAOAAAAZHJzL2Uyb0RvYy54bWysVN9v0zAQfkfif7D8TpN2DEbUdCqdipCq&#10;bVKH9uw6TmPJ8Zmz26T89ZydpoPBE+LFOd9P3/fdZX7bt4YdFXoNtuTTSc6ZshIqbfcl//a0fnfD&#10;mQ/CVsKAVSU/Kc9vF2/fzDtXqBk0YCqFjJJYX3Su5E0IrsgyLxvVCj8BpywZa8BWBLriPqtQdJS9&#10;Ndkszz9kHWDlEKTynrR3g5EvUv66VjI81LVXgZmS09tCOjGdu3hmi7ko9ihco+X5GeIfXtEKbano&#10;JdWdCIIdUP+RqtUSwUMdJhLaDOpaS5V6oG6m+atuto1wKvVC4Hh3gcn/v7Ty/viITFcln10RPla0&#10;RBKJbHUQFQKrFAuqDxCB6pwvyH/rKCL0n6Enwke9J2Xsv6+xjV/qjJGdUp4uMFMeJkl5/ekmfx+r&#10;SbLNPl7l14mH7CXaoQ9fFLQsCiVHojGhK44bH+gl5Dq6xGIejK7W2ph4iYaVQXYURHnX6KDiGyni&#10;Ny9jo6+FGDWYB41KM3OuEhseGotS6Hf9GYUdVCcCAWGYJ+/kWlPZjfDhUSANEDVHSxEe6KgNdCWH&#10;s8RZA/jjb/roT7ySlbOOBrLk/vtBoOLMfLXEOKUMo4CjsBsFe2hXQA1Pad2cTCIFYDCjWCO0z7Qr&#10;y1iFTMJKqlXyMIqrMKwF7ZpUy2Vyohl1Imzs1smYeoT3qX8W6M7kxPG4h3FURfGKo8F3AHt5CFDr&#10;RGAEdECRuIkXmu/E0nkX4wL9ek9eL3+MxU8AAAD//wMAUEsDBBQABgAIAAAAIQDiBkbr3QAAAAYB&#10;AAAPAAAAZHJzL2Rvd25yZXYueG1sTI7BTsMwEETvSPyDtUhcUOuktFUJ2VTQwq0cWqqet7FJIuJ1&#10;ZDtN+veYExxHM3rz8vVoWnHRzjeWEdJpAkJzaVXDFcLx832yAuEDsaLWska4ag/r4vYmp0zZgff6&#10;cgiViBD2GSHUIXSZlL6stSE/tZ3m2H1ZZyjE6CqpHA0Rblo5S5KlNNRwfKip05tal9+H3iAst64f&#10;9rx52B7fdvTRVbPT6/WEeH83vjyDCHoMf2P41Y/qUESns+1ZedEiTB7jEGGRgojt0zxdgDgjzFcp&#10;yCKX//WLHwAAAP//AwBQSwECLQAUAAYACAAAACEAtoM4kv4AAADhAQAAEwAAAAAAAAAAAAAAAAAA&#10;AAAAW0NvbnRlbnRfVHlwZXNdLnhtbFBLAQItABQABgAIAAAAIQA4/SH/1gAAAJQBAAALAAAAAAAA&#10;AAAAAAAAAC8BAABfcmVscy8ucmVsc1BLAQItABQABgAIAAAAIQCgXjIyOwIAAHkEAAAOAAAAAAAA&#10;AAAAAAAAAC4CAABkcnMvZTJvRG9jLnhtbFBLAQItABQABgAIAAAAIQDiBkbr3QAAAAYBAAAPAAAA&#10;AAAAAAAAAAAAAJUEAABkcnMvZG93bnJldi54bWxQSwUGAAAAAAQABADzAAAAnwUAAAAA&#10;" stroked="f">
                <v:textbox inset="0,0,0,0">
                  <w:txbxContent>
                    <w:p w14:paraId="778530E6" w14:textId="77777777" w:rsidR="00EA0C3B" w:rsidRPr="00771EBB" w:rsidRDefault="00EA0C3B" w:rsidP="00B96F50">
                      <w:pPr>
                        <w:pStyle w:val="Epgrafe"/>
                        <w:rPr>
                          <w:noProof/>
                          <w:szCs w:val="24"/>
                        </w:rPr>
                      </w:pPr>
                      <w:bookmarkStart w:id="1" w:name="_Toc335593409"/>
                      <w:r>
                        <w:t xml:space="preserve">Figura </w:t>
                      </w:r>
                      <w:r w:rsidR="0057150D">
                        <w:fldChar w:fldCharType="begin"/>
                      </w:r>
                      <w:r w:rsidR="0057150D">
                        <w:instrText xml:space="preserve"> SEQ Figura \* ARABIC </w:instrText>
                      </w:r>
                      <w:r w:rsidR="0057150D">
                        <w:fldChar w:fldCharType="separate"/>
                      </w:r>
                      <w:r w:rsidR="00E3795D">
                        <w:rPr>
                          <w:noProof/>
                        </w:rPr>
                        <w:t>1</w:t>
                      </w:r>
                      <w:r w:rsidR="0057150D">
                        <w:rPr>
                          <w:noProof/>
                        </w:rPr>
                        <w:fldChar w:fldCharType="end"/>
                      </w:r>
                      <w:r>
                        <w:t>. Ciclo de vida del proyecto</w:t>
                      </w:r>
                      <w:bookmarkEnd w:id="1"/>
                    </w:p>
                  </w:txbxContent>
                </v:textbox>
              </v:shape>
            </w:pict>
          </mc:Fallback>
        </mc:AlternateContent>
      </w:r>
    </w:p>
    <w:p w14:paraId="1E43A538" w14:textId="77777777" w:rsidR="00C038AD" w:rsidRDefault="00C038AD" w:rsidP="00C038AD"/>
    <w:p w14:paraId="242606A6" w14:textId="598121E8" w:rsidR="00C038AD" w:rsidRDefault="00C038AD" w:rsidP="00C038AD"/>
    <w:p w14:paraId="61D9D5B6" w14:textId="77777777" w:rsidR="00C038AD" w:rsidRDefault="00C038AD" w:rsidP="00C038AD"/>
    <w:p w14:paraId="7CE884ED" w14:textId="49FE9DAB" w:rsidR="00C038AD" w:rsidRDefault="00D13244" w:rsidP="00C038AD">
      <w:bookmarkStart w:id="2" w:name="_GoBack"/>
      <w:r>
        <w:rPr>
          <w:noProof/>
          <w:lang w:eastAsia="es-MX"/>
        </w:rPr>
        <w:drawing>
          <wp:anchor distT="0" distB="0" distL="114300" distR="114300" simplePos="0" relativeHeight="251721216" behindDoc="0" locked="0" layoutInCell="1" allowOverlap="1" wp14:anchorId="71398205" wp14:editId="312E9216">
            <wp:simplePos x="0" y="0"/>
            <wp:positionH relativeFrom="column">
              <wp:posOffset>69561</wp:posOffset>
            </wp:positionH>
            <wp:positionV relativeFrom="paragraph">
              <wp:posOffset>73091</wp:posOffset>
            </wp:positionV>
            <wp:extent cx="5818909" cy="3598222"/>
            <wp:effectExtent l="0" t="0" r="0" b="2540"/>
            <wp:wrapNone/>
            <wp:docPr id="229" name="Imagen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9">
                      <a:extLst>
                        <a:ext uri="{28A0092B-C50C-407E-A947-70E740481C1C}">
                          <a14:useLocalDpi xmlns:a14="http://schemas.microsoft.com/office/drawing/2010/main" val="0"/>
                        </a:ext>
                      </a:extLst>
                    </a:blip>
                    <a:srcRect l="1191" t="8547" r="1588" b="7914"/>
                    <a:stretch/>
                  </pic:blipFill>
                  <pic:spPr bwMode="auto">
                    <a:xfrm>
                      <a:off x="0" y="0"/>
                      <a:ext cx="5818628" cy="3598049"/>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2"/>
    </w:p>
    <w:p w14:paraId="7F4061D1" w14:textId="77777777" w:rsidR="00C038AD" w:rsidRDefault="00C038AD" w:rsidP="00C038AD"/>
    <w:p w14:paraId="63F59A84" w14:textId="77777777" w:rsidR="00C038AD" w:rsidRDefault="00C038AD" w:rsidP="00C038AD"/>
    <w:p w14:paraId="6035A313" w14:textId="77777777" w:rsidR="00C038AD" w:rsidRDefault="00C038AD" w:rsidP="00C038AD"/>
    <w:p w14:paraId="04BE0A0A" w14:textId="77777777" w:rsidR="00C038AD" w:rsidRDefault="00C038AD" w:rsidP="00C038AD"/>
    <w:p w14:paraId="0993D7F6" w14:textId="77777777" w:rsidR="00C038AD" w:rsidRDefault="00C038AD" w:rsidP="00C038AD"/>
    <w:p w14:paraId="07D09FEF" w14:textId="77777777" w:rsidR="00C038AD" w:rsidRDefault="00C038AD" w:rsidP="00C038AD"/>
    <w:p w14:paraId="699443B4" w14:textId="77777777" w:rsidR="00C038AD" w:rsidRDefault="00C038AD" w:rsidP="00C038AD"/>
    <w:p w14:paraId="77F62CD9" w14:textId="77777777" w:rsidR="00C038AD" w:rsidRDefault="00C038AD" w:rsidP="00C038AD"/>
    <w:p w14:paraId="3A238694" w14:textId="77777777" w:rsidR="00C038AD" w:rsidRDefault="00C038AD" w:rsidP="00C038AD"/>
    <w:p w14:paraId="7FEEBE71" w14:textId="77777777" w:rsidR="00C038AD" w:rsidRDefault="00C038AD" w:rsidP="00C038AD"/>
    <w:p w14:paraId="050CFDB9" w14:textId="77777777" w:rsidR="00C038AD" w:rsidRDefault="00C038AD" w:rsidP="00C038AD"/>
    <w:p w14:paraId="5E6E61AB" w14:textId="77777777" w:rsidR="00C038AD" w:rsidRDefault="00C038AD" w:rsidP="00C038AD"/>
    <w:p w14:paraId="4BA5D78E" w14:textId="77777777" w:rsidR="00C038AD" w:rsidRDefault="00C038AD" w:rsidP="00C038AD"/>
    <w:p w14:paraId="344B34C9" w14:textId="77777777" w:rsidR="00C038AD" w:rsidRDefault="00C038AD" w:rsidP="00C038AD"/>
    <w:p w14:paraId="4434C076" w14:textId="77777777" w:rsidR="00C038AD" w:rsidRPr="00C038AD" w:rsidRDefault="00C038AD" w:rsidP="00C038AD"/>
    <w:p w14:paraId="36C8469C" w14:textId="77777777" w:rsidR="00C038AD" w:rsidRDefault="00C038AD" w:rsidP="00C038AD">
      <w:pPr>
        <w:rPr>
          <w:lang w:val="es-ES"/>
        </w:rPr>
      </w:pPr>
    </w:p>
    <w:p w14:paraId="3C499D0C" w14:textId="77777777" w:rsidR="00C038AD" w:rsidRDefault="00C038AD" w:rsidP="00C038AD">
      <w:pPr>
        <w:rPr>
          <w:lang w:val="es-ES"/>
        </w:rPr>
      </w:pPr>
    </w:p>
    <w:p w14:paraId="6F1AAF0C" w14:textId="77777777" w:rsidR="00C038AD" w:rsidRDefault="00C038AD" w:rsidP="00C038AD">
      <w:pPr>
        <w:rPr>
          <w:lang w:val="es-ES"/>
        </w:rPr>
      </w:pPr>
    </w:p>
    <w:p w14:paraId="6DBA4975" w14:textId="77777777" w:rsidR="00C038AD" w:rsidRDefault="00C038AD" w:rsidP="00C038AD">
      <w:pPr>
        <w:rPr>
          <w:lang w:val="es-ES"/>
        </w:rPr>
      </w:pPr>
    </w:p>
    <w:p w14:paraId="1EA0EF23" w14:textId="77777777" w:rsidR="00C038AD" w:rsidRDefault="00C038AD" w:rsidP="00C038AD">
      <w:pPr>
        <w:rPr>
          <w:lang w:val="es-ES"/>
        </w:rPr>
      </w:pPr>
    </w:p>
    <w:p w14:paraId="1F02DF45" w14:textId="77777777" w:rsidR="00C038AD" w:rsidRDefault="00C038AD" w:rsidP="00C038AD">
      <w:pPr>
        <w:rPr>
          <w:lang w:val="es-ES"/>
        </w:rPr>
      </w:pPr>
    </w:p>
    <w:p w14:paraId="4C3C0D78" w14:textId="77777777" w:rsidR="00C038AD" w:rsidRDefault="00C038AD" w:rsidP="00C038AD">
      <w:pPr>
        <w:rPr>
          <w:lang w:val="es-ES"/>
        </w:rPr>
      </w:pPr>
    </w:p>
    <w:p w14:paraId="36DD7F4C" w14:textId="77777777" w:rsidR="00C038AD" w:rsidRDefault="00C038AD" w:rsidP="00C038AD">
      <w:pPr>
        <w:rPr>
          <w:lang w:val="es-ES"/>
        </w:rPr>
      </w:pPr>
    </w:p>
    <w:p w14:paraId="6A69641E" w14:textId="77777777" w:rsidR="00C038AD" w:rsidRDefault="00C038AD" w:rsidP="00C038AD">
      <w:pPr>
        <w:rPr>
          <w:lang w:val="es-ES"/>
        </w:rPr>
      </w:pPr>
    </w:p>
    <w:p w14:paraId="6832C71C" w14:textId="77777777" w:rsidR="00C038AD" w:rsidRDefault="00C038AD" w:rsidP="00C038AD">
      <w:pPr>
        <w:rPr>
          <w:lang w:val="es-ES"/>
        </w:rPr>
      </w:pPr>
    </w:p>
    <w:p w14:paraId="7F0D72CE" w14:textId="77777777" w:rsidR="00C038AD" w:rsidRDefault="00C038AD" w:rsidP="00C038AD">
      <w:pPr>
        <w:rPr>
          <w:lang w:val="es-ES"/>
        </w:rPr>
      </w:pPr>
    </w:p>
    <w:p w14:paraId="41FA4FC8" w14:textId="77777777" w:rsidR="00C038AD" w:rsidRDefault="00C038AD" w:rsidP="00C038AD">
      <w:pPr>
        <w:rPr>
          <w:lang w:val="es-ES"/>
        </w:rPr>
      </w:pPr>
    </w:p>
    <w:p w14:paraId="3AD38ABE" w14:textId="77777777" w:rsidR="00C038AD" w:rsidRDefault="00C038AD" w:rsidP="00C038AD">
      <w:pPr>
        <w:rPr>
          <w:lang w:val="es-ES"/>
        </w:rPr>
      </w:pPr>
    </w:p>
    <w:p w14:paraId="607E61C1" w14:textId="77777777" w:rsidR="00C038AD" w:rsidRPr="00642D87" w:rsidRDefault="00C038AD" w:rsidP="00C038AD">
      <w:pPr>
        <w:rPr>
          <w:lang w:val="es-ES"/>
        </w:rPr>
      </w:pPr>
    </w:p>
    <w:sectPr w:rsidR="00C038AD" w:rsidRPr="00642D87" w:rsidSect="001B0973">
      <w:headerReference w:type="default" r:id="rId10"/>
      <w:footerReference w:type="default" r:id="rId11"/>
      <w:pgSz w:w="12240" w:h="15840" w:code="1"/>
      <w:pgMar w:top="1701" w:right="1418" w:bottom="1701" w:left="1985" w:header="1134" w:footer="113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10AA05" w14:textId="77777777" w:rsidR="0057150D" w:rsidRDefault="0057150D">
      <w:r>
        <w:separator/>
      </w:r>
    </w:p>
  </w:endnote>
  <w:endnote w:type="continuationSeparator" w:id="0">
    <w:p w14:paraId="2D8A7115" w14:textId="77777777" w:rsidR="0057150D" w:rsidRDefault="005715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365236" w14:textId="77777777" w:rsidR="00EA0C3B" w:rsidRDefault="00EA0C3B">
    <w:pPr>
      <w:pStyle w:val="Encabezado"/>
      <w:jc w:val="center"/>
      <w:rPr>
        <w:sz w:val="32"/>
      </w:rPr>
    </w:pPr>
  </w:p>
  <w:p w14:paraId="5EFC99E3" w14:textId="77777777" w:rsidR="00EA0C3B" w:rsidRDefault="00EA0C3B">
    <w:pPr>
      <w:pStyle w:val="Piedepgina"/>
      <w:framePr w:w="391" w:wrap="around" w:vAnchor="text" w:hAnchor="page" w:x="10356" w:y="-7"/>
      <w:rPr>
        <w:rStyle w:val="Nmerodepgina"/>
        <w:sz w:val="20"/>
      </w:rPr>
    </w:pPr>
    <w:r>
      <w:rPr>
        <w:rStyle w:val="Nmerodepgina"/>
        <w:sz w:val="20"/>
      </w:rPr>
      <w:fldChar w:fldCharType="begin"/>
    </w:r>
    <w:r>
      <w:rPr>
        <w:rStyle w:val="Nmerodepgina"/>
        <w:sz w:val="20"/>
      </w:rPr>
      <w:instrText xml:space="preserve">PAGE  </w:instrText>
    </w:r>
    <w:r>
      <w:rPr>
        <w:rStyle w:val="Nmerodepgina"/>
        <w:sz w:val="20"/>
      </w:rPr>
      <w:fldChar w:fldCharType="separate"/>
    </w:r>
    <w:r w:rsidR="00D13244">
      <w:rPr>
        <w:rStyle w:val="Nmerodepgina"/>
        <w:noProof/>
        <w:sz w:val="20"/>
      </w:rPr>
      <w:t>7</w:t>
    </w:r>
    <w:r>
      <w:rPr>
        <w:rStyle w:val="Nmerodepgina"/>
        <w:sz w:val="20"/>
      </w:rPr>
      <w:fldChar w:fldCharType="end"/>
    </w:r>
  </w:p>
  <w:p w14:paraId="1BA8831E" w14:textId="77777777" w:rsidR="00EA0C3B" w:rsidRDefault="00EA0C3B" w:rsidP="001B0973">
    <w:pPr>
      <w:pStyle w:val="Encabezado"/>
      <w:jc w:val="center"/>
    </w:pPr>
    <w:r w:rsidRPr="00FC1AA9">
      <w:rPr>
        <w:noProof/>
        <w:color w:val="C00000"/>
        <w:sz w:val="20"/>
        <w:lang w:eastAsia="es-MX"/>
      </w:rPr>
      <mc:AlternateContent>
        <mc:Choice Requires="wps">
          <w:drawing>
            <wp:anchor distT="0" distB="0" distL="114300" distR="114300" simplePos="0" relativeHeight="251660288" behindDoc="0" locked="0" layoutInCell="1" allowOverlap="1" wp14:anchorId="5843BBFE" wp14:editId="2E7F9AE5">
              <wp:simplePos x="0" y="0"/>
              <wp:positionH relativeFrom="column">
                <wp:posOffset>0</wp:posOffset>
              </wp:positionH>
              <wp:positionV relativeFrom="paragraph">
                <wp:posOffset>-118745</wp:posOffset>
              </wp:positionV>
              <wp:extent cx="5657850" cy="0"/>
              <wp:effectExtent l="0" t="0" r="19050" b="19050"/>
              <wp:wrapNone/>
              <wp:docPr id="5" name="Lin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7850" cy="0"/>
                      </a:xfrm>
                      <a:prstGeom prst="line">
                        <a:avLst/>
                      </a:prstGeom>
                      <a:noFill/>
                      <a:ln w="317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35pt" to="445.5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HERYFgIAACkEAAAOAAAAZHJzL2Uyb0RvYy54bWysU8uO2yAU3VfqPyD2ie2Mk8lYcUaVHXeT&#10;diLN9AMI4BgVAwISJ6r6772QR5t2U1X1AvM493DuPZfF87GX6MCtE1qVOBunGHFFNRNqV+Ivb81o&#10;jpHzRDEiteIlPnGHn5fv3y0GU/CJ7rRk3CIgUa4YTIk7702RJI52vCdurA1XcNhq2xMPS7tLmCUD&#10;sPcymaTpLBm0ZcZqyp2D3fp8iJeRv2059S9t67hHssSgzcfRxnEbxmS5IMXOEtMJepFB/kFFT4SC&#10;S29UNfEE7a34g6oX1GqnWz+muk902wrKYw6QTZb+ls1rRwyPuUBxnLmVyf0/Wvr5sLFIsBJPMVKk&#10;B4vWQnE0yUJpBuMKQFRqY0Ny9KhezVrTrw4pXXVE7XiU+HYyEBcjkruQsHAGLtgOnzQDDNl7Het0&#10;bG0fKKEC6BjtON3s4EePKGxOZ9PH+RRco9ezhBTXQGOd/8h1j8KkxBJER2JyWDsP0gF6hYR7lG6E&#10;lNFtqdBQ4ofscRoDnJaChcMAc3a3raRFBwL90jQpfKEOQHYHs3qvWCTrOGGry9wTIc9zwEsV+CAV&#10;kHOZnRvi21P6tJqv5vkon8xWozyt69GHpspHswYk1Q91VdXZ9yAty4tOMMZVUHdtziz/O/Mvz+Tc&#10;Vrf2vJUhuWePKYLY6z+Kjl4G+86NsNXstLGhGsFW6McIvryd0PC/riPq5wtf/gAAAP//AwBQSwME&#10;FAAGAAgAAAAhAEaF4rDbAAAACAEAAA8AAABkcnMvZG93bnJldi54bWxMj09Lw0AQxe+C32EZwYu0&#10;m1TQGLMpIgj1aCpCb9PsmAT3T9jdJum3dwRBj/Pe483vVdvFGjFRiIN3CvJ1BoJc6/XgOgXv+5dV&#10;ASImdBqNd6TgTBG29eVFhaX2s3ujqUmd4BIXS1TQpzSWUsa2J4tx7Udy7H36YDHxGTqpA85cbo3c&#10;ZNmdtDg4/tDjSM89tV/NySrYhd1kbg+vfjMe5hbzcP64wUap66vl6RFEoiX9heEHn9GhZqajPzkd&#10;hVHAQ5KCVV7cg2C7eMhZOf4qsq7k/wH1NwAAAP//AwBQSwECLQAUAAYACAAAACEAtoM4kv4AAADh&#10;AQAAEwAAAAAAAAAAAAAAAAAAAAAAW0NvbnRlbnRfVHlwZXNdLnhtbFBLAQItABQABgAIAAAAIQA4&#10;/SH/1gAAAJQBAAALAAAAAAAAAAAAAAAAAC8BAABfcmVscy8ucmVsc1BLAQItABQABgAIAAAAIQDn&#10;HERYFgIAACkEAAAOAAAAAAAAAAAAAAAAAC4CAABkcnMvZTJvRG9jLnhtbFBLAQItABQABgAIAAAA&#10;IQBGheKw2wAAAAgBAAAPAAAAAAAAAAAAAAAAAHAEAABkcnMvZG93bnJldi54bWxQSwUGAAAAAAQA&#10;BADzAAAAeAUAAAAA&#10;" strokecolor="red" strokeweight=".25pt"/>
          </w:pict>
        </mc:Fallback>
      </mc:AlternateContent>
    </w:r>
    <w:r w:rsidRPr="00FC1AA9">
      <w:rPr>
        <w:color w:val="C00000"/>
      </w:rPr>
      <w:t>Estudio de Pre-factibilidad Técnica-Económica y Financiera</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E3E3F69" w14:textId="77777777" w:rsidR="0057150D" w:rsidRDefault="0057150D">
      <w:r>
        <w:separator/>
      </w:r>
    </w:p>
  </w:footnote>
  <w:footnote w:type="continuationSeparator" w:id="0">
    <w:p w14:paraId="1AB5A373" w14:textId="77777777" w:rsidR="0057150D" w:rsidRDefault="0057150D">
      <w:r>
        <w:continuationSeparator/>
      </w:r>
    </w:p>
  </w:footnote>
  <w:footnote w:id="1">
    <w:p w14:paraId="6C30D52A" w14:textId="77777777" w:rsidR="00EA0C3B" w:rsidRPr="00C038AD" w:rsidRDefault="00EA0C3B" w:rsidP="00C038AD">
      <w:pPr>
        <w:rPr>
          <w:sz w:val="18"/>
        </w:rPr>
      </w:pPr>
      <w:r w:rsidRPr="00C038AD">
        <w:rPr>
          <w:rStyle w:val="Refdenotaalpie"/>
          <w:sz w:val="18"/>
        </w:rPr>
        <w:footnoteRef/>
      </w:r>
      <w:r w:rsidRPr="00C038AD">
        <w:rPr>
          <w:sz w:val="18"/>
        </w:rPr>
        <w:t xml:space="preserve"> CONAGUA. Libro 2, Normas y servicios técnicos.- Normas y especificaciones de la obra pública. 1990. Comisión Nacional del Agua. México DF. 350 pp.</w:t>
      </w:r>
    </w:p>
    <w:p w14:paraId="286E9AC7" w14:textId="77777777" w:rsidR="00EA0C3B" w:rsidRDefault="00EA0C3B" w:rsidP="00C038AD">
      <w:pPr>
        <w:pStyle w:val="Textonotapie"/>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1469C9" w14:textId="1B1555BE" w:rsidR="00EA0C3B" w:rsidRPr="00FC1AA9" w:rsidRDefault="00FC1AA9">
    <w:pPr>
      <w:pStyle w:val="Encabezado"/>
      <w:jc w:val="center"/>
      <w:rPr>
        <w:rFonts w:cs="Courier New"/>
        <w:b/>
        <w:bCs/>
        <w:color w:val="C00000"/>
      </w:rPr>
    </w:pPr>
    <w:r w:rsidRPr="00FC1AA9">
      <w:rPr>
        <w:rFonts w:cs="Courier New"/>
        <w:b/>
        <w:bCs/>
        <w:color w:val="C00000"/>
      </w:rPr>
      <w:t>Título</w:t>
    </w:r>
    <w:r w:rsidR="00EA0C3B" w:rsidRPr="00FC1AA9">
      <w:rPr>
        <w:rFonts w:cs="Courier New"/>
        <w:b/>
        <w:bCs/>
        <w:color w:val="C00000"/>
      </w:rPr>
      <w:t xml:space="preserve"> del Proyecto</w:t>
    </w:r>
  </w:p>
  <w:p w14:paraId="672B3BE7" w14:textId="77777777" w:rsidR="00EA0C3B" w:rsidRDefault="00EA0C3B">
    <w:pPr>
      <w:pStyle w:val="Encabezado"/>
      <w:jc w:val="center"/>
      <w:rPr>
        <w:rFonts w:cs="Courier New"/>
        <w:b/>
        <w:bCs/>
      </w:rPr>
    </w:pPr>
    <w:r w:rsidRPr="00FC1AA9">
      <w:rPr>
        <w:rFonts w:cs="Courier New"/>
        <w:b/>
        <w:bCs/>
        <w:noProof/>
        <w:color w:val="FF0000"/>
        <w:sz w:val="20"/>
        <w:lang w:eastAsia="es-MX"/>
      </w:rPr>
      <mc:AlternateContent>
        <mc:Choice Requires="wps">
          <w:drawing>
            <wp:anchor distT="0" distB="0" distL="114300" distR="114300" simplePos="0" relativeHeight="251659264" behindDoc="0" locked="0" layoutInCell="1" allowOverlap="1" wp14:anchorId="43082D91" wp14:editId="6613F87A">
              <wp:simplePos x="0" y="0"/>
              <wp:positionH relativeFrom="column">
                <wp:posOffset>0</wp:posOffset>
              </wp:positionH>
              <wp:positionV relativeFrom="paragraph">
                <wp:posOffset>114935</wp:posOffset>
              </wp:positionV>
              <wp:extent cx="5657850" cy="0"/>
              <wp:effectExtent l="0" t="0" r="19050" b="19050"/>
              <wp:wrapNone/>
              <wp:docPr id="6"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57850" cy="0"/>
                      </a:xfrm>
                      <a:prstGeom prst="line">
                        <a:avLst/>
                      </a:prstGeom>
                      <a:noFill/>
                      <a:ln w="9525">
                        <a:solidFill>
                          <a:srgbClr val="FF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0"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9.05pt" to="445.5p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WeGFgIAACkEAAAOAAAAZHJzL2Uyb0RvYy54bWysU8GO2jAQvVfqP1i+QxIaWIgIqyqBXmiL&#10;tNsPMLZDrDq2ZRsCqvrvHRuC2PZSVc3BGXvGz2/mzSyfz51EJ26d0KrE2TjFiCuqmVCHEn973Yzm&#10;GDlPFCNSK17iC3f4efX+3bI3BZ/oVkvGLQIQ5YrelLj13hRJ4mjLO+LG2nAFzkbbjnjY2kPCLOkB&#10;vZPJJE1nSa8tM1ZT7hyc1lcnXkX8puHUf20axz2SJQZuPq42rvuwJqslKQ6WmFbQGw3yDyw6IhQ8&#10;eoeqiSfoaMUfUJ2gVjvd+DHVXaKbRlAec4BssvS3bF5aYnjMBYrjzL1M7v/B0i+nnUWClXiGkSId&#10;SLQViqNJLE1vXAERldrZkBw9qxez1fS7Q0pXLVEHHim+Xgzcy0IxkzdXwsYZeGDff9YMYsjR61in&#10;c2O7AAkVQOcox+UuBz97ROFwOps+zaegGh18CSmGi8Y6/4nrDgWjxBJIR2By2jofiJBiCAnvKL0R&#10;Uka1pUJ9iRfTyTRecFoKFpwhzNnDvpIWnQj0y2aTwhezAs9jmNVHxSJYywlb32xPhLza8LhUAQ9S&#10;ATo369oQPxbpYj1fz/NRPpmtR3la16OPmyofzTbZ07T+UFdVnf0M1LK8aAVjXAV2Q3Nm+d+JfxuT&#10;a1vd2/NehuQteqwXkB3+kXTUMsgXpskVe80uOztoDP0Yg2+zExr+cQ/244SvfgEAAP//AwBQSwME&#10;FAAGAAgAAAAhADrTanLZAAAABgEAAA8AAABkcnMvZG93bnJldi54bWxMj8FOwzAMhu9Ie4fISNxY&#10;Ug5V6ZpOExoXODGmSbtljWlLG6c0WVfeHiMO7Ojvt35/Ltaz68WEY2g9aUiWCgRS5W1LtYb9+/N9&#10;BiJEQ9b0nlDDNwZYl4ubwuTWX+gNp12sBZdQyI2GJsYhlzJUDToTln5A4uzDj85EHsda2tFcuNz1&#10;8kGpVDrTEl9ozIBPDVbd7uw0xPQzHmz69dIl++5wVK9qUput1ne382YFIuIc/5fhV5/VoWSnkz+T&#10;DaLXwI9EplkCgtPsMWFw+gOyLOS1fvkDAAD//wMAUEsBAi0AFAAGAAgAAAAhALaDOJL+AAAA4QEA&#10;ABMAAAAAAAAAAAAAAAAAAAAAAFtDb250ZW50X1R5cGVzXS54bWxQSwECLQAUAAYACAAAACEAOP0h&#10;/9YAAACUAQAACwAAAAAAAAAAAAAAAAAvAQAAX3JlbHMvLnJlbHNQSwECLQAUAAYACAAAACEA2T1n&#10;hhYCAAApBAAADgAAAAAAAAAAAAAAAAAuAgAAZHJzL2Uyb0RvYy54bWxQSwECLQAUAAYACAAAACEA&#10;OtNqctkAAAAGAQAADwAAAAAAAAAAAAAAAABwBAAAZHJzL2Rvd25yZXYueG1sUEsFBgAAAAAEAAQA&#10;8wAAAHYFAAAAAA==&#10;" strokecolor="red"/>
          </w:pict>
        </mc:Fallback>
      </mc:AlternateContent>
    </w:r>
  </w:p>
  <w:p w14:paraId="00A5FEBD" w14:textId="77777777" w:rsidR="00EA0C3B" w:rsidRDefault="00EA0C3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24429E"/>
    <w:multiLevelType w:val="multilevel"/>
    <w:tmpl w:val="ED50CC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6465EEC"/>
    <w:multiLevelType w:val="multilevel"/>
    <w:tmpl w:val="FB907136"/>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
    <w:nsid w:val="101E0D52"/>
    <w:multiLevelType w:val="multilevel"/>
    <w:tmpl w:val="CA5A9162"/>
    <w:styleLink w:val="Estilo4"/>
    <w:lvl w:ilvl="0">
      <w:start w:val="1"/>
      <w:numFmt w:val="none"/>
      <w:lvlText w:val="%1"/>
      <w:lvlJc w:val="left"/>
      <w:pPr>
        <w:ind w:left="360" w:hanging="360"/>
      </w:pPr>
      <w:rPr>
        <w:rFonts w:ascii="Courier New" w:hAnsi="Courier New" w:hint="default"/>
        <w:b/>
        <w:i w:val="0"/>
        <w:caps w:val="0"/>
        <w:strike w:val="0"/>
        <w:dstrike w:val="0"/>
        <w:vanish w:val="0"/>
        <w:color w:val="auto"/>
        <w:sz w:val="32"/>
        <w:vertAlign w:val="base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
    <w:nsid w:val="198A7435"/>
    <w:multiLevelType w:val="hybridMultilevel"/>
    <w:tmpl w:val="0186C45E"/>
    <w:lvl w:ilvl="0" w:tplc="9682761A">
      <w:start w:val="1"/>
      <w:numFmt w:val="bullet"/>
      <w:lvlText w:val=""/>
      <w:lvlJc w:val="left"/>
      <w:pPr>
        <w:ind w:left="720" w:hanging="360"/>
      </w:pPr>
      <w:rPr>
        <w:rFonts w:ascii="Symbol" w:hAnsi="Symbol" w:hint="default"/>
        <w:color w:val="auto"/>
      </w:rPr>
    </w:lvl>
    <w:lvl w:ilvl="1" w:tplc="2168F30A" w:tentative="1">
      <w:start w:val="1"/>
      <w:numFmt w:val="bullet"/>
      <w:lvlText w:val="o"/>
      <w:lvlJc w:val="left"/>
      <w:pPr>
        <w:ind w:left="1440" w:hanging="360"/>
      </w:pPr>
      <w:rPr>
        <w:rFonts w:ascii="Courier New" w:hAnsi="Courier New" w:cs="Courier New" w:hint="default"/>
      </w:rPr>
    </w:lvl>
    <w:lvl w:ilvl="2" w:tplc="6716435E" w:tentative="1">
      <w:start w:val="1"/>
      <w:numFmt w:val="bullet"/>
      <w:lvlText w:val=""/>
      <w:lvlJc w:val="left"/>
      <w:pPr>
        <w:ind w:left="2160" w:hanging="360"/>
      </w:pPr>
      <w:rPr>
        <w:rFonts w:ascii="Wingdings" w:hAnsi="Wingdings" w:hint="default"/>
      </w:rPr>
    </w:lvl>
    <w:lvl w:ilvl="3" w:tplc="FF28416C" w:tentative="1">
      <w:start w:val="1"/>
      <w:numFmt w:val="bullet"/>
      <w:lvlText w:val=""/>
      <w:lvlJc w:val="left"/>
      <w:pPr>
        <w:ind w:left="2880" w:hanging="360"/>
      </w:pPr>
      <w:rPr>
        <w:rFonts w:ascii="Symbol" w:hAnsi="Symbol" w:hint="default"/>
      </w:rPr>
    </w:lvl>
    <w:lvl w:ilvl="4" w:tplc="622A4216" w:tentative="1">
      <w:start w:val="1"/>
      <w:numFmt w:val="bullet"/>
      <w:lvlText w:val="o"/>
      <w:lvlJc w:val="left"/>
      <w:pPr>
        <w:ind w:left="3600" w:hanging="360"/>
      </w:pPr>
      <w:rPr>
        <w:rFonts w:ascii="Courier New" w:hAnsi="Courier New" w:cs="Courier New" w:hint="default"/>
      </w:rPr>
    </w:lvl>
    <w:lvl w:ilvl="5" w:tplc="C3AC296A" w:tentative="1">
      <w:start w:val="1"/>
      <w:numFmt w:val="bullet"/>
      <w:lvlText w:val=""/>
      <w:lvlJc w:val="left"/>
      <w:pPr>
        <w:ind w:left="4320" w:hanging="360"/>
      </w:pPr>
      <w:rPr>
        <w:rFonts w:ascii="Wingdings" w:hAnsi="Wingdings" w:hint="default"/>
      </w:rPr>
    </w:lvl>
    <w:lvl w:ilvl="6" w:tplc="52FE393A" w:tentative="1">
      <w:start w:val="1"/>
      <w:numFmt w:val="bullet"/>
      <w:lvlText w:val=""/>
      <w:lvlJc w:val="left"/>
      <w:pPr>
        <w:ind w:left="5040" w:hanging="360"/>
      </w:pPr>
      <w:rPr>
        <w:rFonts w:ascii="Symbol" w:hAnsi="Symbol" w:hint="default"/>
      </w:rPr>
    </w:lvl>
    <w:lvl w:ilvl="7" w:tplc="EC086ECA" w:tentative="1">
      <w:start w:val="1"/>
      <w:numFmt w:val="bullet"/>
      <w:lvlText w:val="o"/>
      <w:lvlJc w:val="left"/>
      <w:pPr>
        <w:ind w:left="5760" w:hanging="360"/>
      </w:pPr>
      <w:rPr>
        <w:rFonts w:ascii="Courier New" w:hAnsi="Courier New" w:cs="Courier New" w:hint="default"/>
      </w:rPr>
    </w:lvl>
    <w:lvl w:ilvl="8" w:tplc="D76E24EC" w:tentative="1">
      <w:start w:val="1"/>
      <w:numFmt w:val="bullet"/>
      <w:lvlText w:val=""/>
      <w:lvlJc w:val="left"/>
      <w:pPr>
        <w:ind w:left="6480" w:hanging="360"/>
      </w:pPr>
      <w:rPr>
        <w:rFonts w:ascii="Wingdings" w:hAnsi="Wingdings" w:hint="default"/>
      </w:rPr>
    </w:lvl>
  </w:abstractNum>
  <w:abstractNum w:abstractNumId="4">
    <w:nsid w:val="28FB5956"/>
    <w:multiLevelType w:val="hybridMultilevel"/>
    <w:tmpl w:val="EDF6A068"/>
    <w:lvl w:ilvl="0" w:tplc="20862F88">
      <w:start w:val="1"/>
      <w:numFmt w:val="decimal"/>
      <w:lvlText w:val="%1."/>
      <w:lvlJc w:val="left"/>
      <w:pPr>
        <w:ind w:left="720" w:hanging="360"/>
      </w:pPr>
    </w:lvl>
    <w:lvl w:ilvl="1" w:tplc="C2B8B0FA" w:tentative="1">
      <w:start w:val="1"/>
      <w:numFmt w:val="lowerLetter"/>
      <w:lvlText w:val="%2."/>
      <w:lvlJc w:val="left"/>
      <w:pPr>
        <w:ind w:left="1440" w:hanging="360"/>
      </w:pPr>
    </w:lvl>
    <w:lvl w:ilvl="2" w:tplc="1226B974" w:tentative="1">
      <w:start w:val="1"/>
      <w:numFmt w:val="lowerRoman"/>
      <w:lvlText w:val="%3."/>
      <w:lvlJc w:val="right"/>
      <w:pPr>
        <w:ind w:left="2160" w:hanging="180"/>
      </w:pPr>
    </w:lvl>
    <w:lvl w:ilvl="3" w:tplc="3BFCBB9C" w:tentative="1">
      <w:start w:val="1"/>
      <w:numFmt w:val="decimal"/>
      <w:lvlText w:val="%4."/>
      <w:lvlJc w:val="left"/>
      <w:pPr>
        <w:ind w:left="2880" w:hanging="360"/>
      </w:pPr>
    </w:lvl>
    <w:lvl w:ilvl="4" w:tplc="F9D60C10" w:tentative="1">
      <w:start w:val="1"/>
      <w:numFmt w:val="lowerLetter"/>
      <w:lvlText w:val="%5."/>
      <w:lvlJc w:val="left"/>
      <w:pPr>
        <w:ind w:left="3600" w:hanging="360"/>
      </w:pPr>
    </w:lvl>
    <w:lvl w:ilvl="5" w:tplc="405C6720" w:tentative="1">
      <w:start w:val="1"/>
      <w:numFmt w:val="lowerRoman"/>
      <w:lvlText w:val="%6."/>
      <w:lvlJc w:val="right"/>
      <w:pPr>
        <w:ind w:left="4320" w:hanging="180"/>
      </w:pPr>
    </w:lvl>
    <w:lvl w:ilvl="6" w:tplc="98406086" w:tentative="1">
      <w:start w:val="1"/>
      <w:numFmt w:val="decimal"/>
      <w:lvlText w:val="%7."/>
      <w:lvlJc w:val="left"/>
      <w:pPr>
        <w:ind w:left="5040" w:hanging="360"/>
      </w:pPr>
    </w:lvl>
    <w:lvl w:ilvl="7" w:tplc="678862DA" w:tentative="1">
      <w:start w:val="1"/>
      <w:numFmt w:val="lowerLetter"/>
      <w:lvlText w:val="%8."/>
      <w:lvlJc w:val="left"/>
      <w:pPr>
        <w:ind w:left="5760" w:hanging="360"/>
      </w:pPr>
    </w:lvl>
    <w:lvl w:ilvl="8" w:tplc="A9C8CAD4" w:tentative="1">
      <w:start w:val="1"/>
      <w:numFmt w:val="lowerRoman"/>
      <w:lvlText w:val="%9."/>
      <w:lvlJc w:val="right"/>
      <w:pPr>
        <w:ind w:left="6480" w:hanging="180"/>
      </w:pPr>
    </w:lvl>
  </w:abstractNum>
  <w:abstractNum w:abstractNumId="5">
    <w:nsid w:val="29D74A16"/>
    <w:multiLevelType w:val="hybridMultilevel"/>
    <w:tmpl w:val="E5C0A2C6"/>
    <w:lvl w:ilvl="0" w:tplc="E9DC4E84">
      <w:start w:val="1"/>
      <w:numFmt w:val="decimal"/>
      <w:lvlText w:val="%1."/>
      <w:lvlJc w:val="left"/>
      <w:pPr>
        <w:ind w:left="720" w:hanging="360"/>
      </w:pPr>
      <w:rPr>
        <w:rFonts w:ascii="Courier New" w:hAnsi="Courier New" w:hint="default"/>
        <w:b/>
        <w:i w:val="0"/>
        <w:caps w:val="0"/>
        <w:strike w:val="0"/>
        <w:dstrike w:val="0"/>
        <w:vanish w:val="0"/>
        <w:color w:val="auto"/>
        <w:sz w:val="28"/>
        <w:vertAlign w:val="baseline"/>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2F6C7534"/>
    <w:multiLevelType w:val="hybridMultilevel"/>
    <w:tmpl w:val="5F7C7708"/>
    <w:lvl w:ilvl="0" w:tplc="C5F28A6C">
      <w:start w:val="1"/>
      <w:numFmt w:val="decimal"/>
      <w:lvlText w:val="%1."/>
      <w:lvlJc w:val="left"/>
      <w:pPr>
        <w:ind w:left="1571" w:hanging="360"/>
      </w:pPr>
    </w:lvl>
    <w:lvl w:ilvl="1" w:tplc="EF82ECDE" w:tentative="1">
      <w:start w:val="1"/>
      <w:numFmt w:val="lowerLetter"/>
      <w:lvlText w:val="%2."/>
      <w:lvlJc w:val="left"/>
      <w:pPr>
        <w:ind w:left="2291" w:hanging="360"/>
      </w:pPr>
    </w:lvl>
    <w:lvl w:ilvl="2" w:tplc="B0B20890" w:tentative="1">
      <w:start w:val="1"/>
      <w:numFmt w:val="lowerRoman"/>
      <w:lvlText w:val="%3."/>
      <w:lvlJc w:val="right"/>
      <w:pPr>
        <w:ind w:left="3011" w:hanging="180"/>
      </w:pPr>
    </w:lvl>
    <w:lvl w:ilvl="3" w:tplc="F302132A" w:tentative="1">
      <w:start w:val="1"/>
      <w:numFmt w:val="decimal"/>
      <w:lvlText w:val="%4."/>
      <w:lvlJc w:val="left"/>
      <w:pPr>
        <w:ind w:left="3731" w:hanging="360"/>
      </w:pPr>
    </w:lvl>
    <w:lvl w:ilvl="4" w:tplc="B99414FE" w:tentative="1">
      <w:start w:val="1"/>
      <w:numFmt w:val="lowerLetter"/>
      <w:lvlText w:val="%5."/>
      <w:lvlJc w:val="left"/>
      <w:pPr>
        <w:ind w:left="4451" w:hanging="360"/>
      </w:pPr>
    </w:lvl>
    <w:lvl w:ilvl="5" w:tplc="BA3036CE" w:tentative="1">
      <w:start w:val="1"/>
      <w:numFmt w:val="lowerRoman"/>
      <w:lvlText w:val="%6."/>
      <w:lvlJc w:val="right"/>
      <w:pPr>
        <w:ind w:left="5171" w:hanging="180"/>
      </w:pPr>
    </w:lvl>
    <w:lvl w:ilvl="6" w:tplc="0AA4B920" w:tentative="1">
      <w:start w:val="1"/>
      <w:numFmt w:val="decimal"/>
      <w:lvlText w:val="%7."/>
      <w:lvlJc w:val="left"/>
      <w:pPr>
        <w:ind w:left="5891" w:hanging="360"/>
      </w:pPr>
    </w:lvl>
    <w:lvl w:ilvl="7" w:tplc="B14088D2" w:tentative="1">
      <w:start w:val="1"/>
      <w:numFmt w:val="lowerLetter"/>
      <w:lvlText w:val="%8."/>
      <w:lvlJc w:val="left"/>
      <w:pPr>
        <w:ind w:left="6611" w:hanging="360"/>
      </w:pPr>
    </w:lvl>
    <w:lvl w:ilvl="8" w:tplc="571406C0" w:tentative="1">
      <w:start w:val="1"/>
      <w:numFmt w:val="lowerRoman"/>
      <w:lvlText w:val="%9."/>
      <w:lvlJc w:val="right"/>
      <w:pPr>
        <w:ind w:left="7331" w:hanging="180"/>
      </w:pPr>
    </w:lvl>
  </w:abstractNum>
  <w:abstractNum w:abstractNumId="7">
    <w:nsid w:val="32E25294"/>
    <w:multiLevelType w:val="hybridMultilevel"/>
    <w:tmpl w:val="863C192C"/>
    <w:lvl w:ilvl="0" w:tplc="080A000F">
      <w:start w:val="1"/>
      <w:numFmt w:val="bullet"/>
      <w:lvlText w:val=""/>
      <w:lvlJc w:val="left"/>
      <w:pPr>
        <w:ind w:left="720" w:hanging="360"/>
      </w:pPr>
      <w:rPr>
        <w:rFonts w:ascii="Wingdings" w:hAnsi="Wingdings" w:hint="default"/>
      </w:rPr>
    </w:lvl>
    <w:lvl w:ilvl="1" w:tplc="080A0019" w:tentative="1">
      <w:start w:val="1"/>
      <w:numFmt w:val="bullet"/>
      <w:lvlText w:val="o"/>
      <w:lvlJc w:val="left"/>
      <w:pPr>
        <w:ind w:left="1440" w:hanging="360"/>
      </w:pPr>
      <w:rPr>
        <w:rFonts w:ascii="Courier New" w:hAnsi="Courier New" w:cs="Courier New" w:hint="default"/>
      </w:rPr>
    </w:lvl>
    <w:lvl w:ilvl="2" w:tplc="080A001B" w:tentative="1">
      <w:start w:val="1"/>
      <w:numFmt w:val="bullet"/>
      <w:lvlText w:val=""/>
      <w:lvlJc w:val="left"/>
      <w:pPr>
        <w:ind w:left="2160" w:hanging="360"/>
      </w:pPr>
      <w:rPr>
        <w:rFonts w:ascii="Wingdings" w:hAnsi="Wingdings" w:hint="default"/>
      </w:rPr>
    </w:lvl>
    <w:lvl w:ilvl="3" w:tplc="080A000F" w:tentative="1">
      <w:start w:val="1"/>
      <w:numFmt w:val="bullet"/>
      <w:lvlText w:val=""/>
      <w:lvlJc w:val="left"/>
      <w:pPr>
        <w:ind w:left="2880" w:hanging="360"/>
      </w:pPr>
      <w:rPr>
        <w:rFonts w:ascii="Symbol" w:hAnsi="Symbol" w:hint="default"/>
      </w:rPr>
    </w:lvl>
    <w:lvl w:ilvl="4" w:tplc="080A0019" w:tentative="1">
      <w:start w:val="1"/>
      <w:numFmt w:val="bullet"/>
      <w:lvlText w:val="o"/>
      <w:lvlJc w:val="left"/>
      <w:pPr>
        <w:ind w:left="3600" w:hanging="360"/>
      </w:pPr>
      <w:rPr>
        <w:rFonts w:ascii="Courier New" w:hAnsi="Courier New" w:cs="Courier New" w:hint="default"/>
      </w:rPr>
    </w:lvl>
    <w:lvl w:ilvl="5" w:tplc="080A001B" w:tentative="1">
      <w:start w:val="1"/>
      <w:numFmt w:val="bullet"/>
      <w:lvlText w:val=""/>
      <w:lvlJc w:val="left"/>
      <w:pPr>
        <w:ind w:left="4320" w:hanging="360"/>
      </w:pPr>
      <w:rPr>
        <w:rFonts w:ascii="Wingdings" w:hAnsi="Wingdings" w:hint="default"/>
      </w:rPr>
    </w:lvl>
    <w:lvl w:ilvl="6" w:tplc="080A000F" w:tentative="1">
      <w:start w:val="1"/>
      <w:numFmt w:val="bullet"/>
      <w:lvlText w:val=""/>
      <w:lvlJc w:val="left"/>
      <w:pPr>
        <w:ind w:left="5040" w:hanging="360"/>
      </w:pPr>
      <w:rPr>
        <w:rFonts w:ascii="Symbol" w:hAnsi="Symbol" w:hint="default"/>
      </w:rPr>
    </w:lvl>
    <w:lvl w:ilvl="7" w:tplc="080A0019" w:tentative="1">
      <w:start w:val="1"/>
      <w:numFmt w:val="bullet"/>
      <w:lvlText w:val="o"/>
      <w:lvlJc w:val="left"/>
      <w:pPr>
        <w:ind w:left="5760" w:hanging="360"/>
      </w:pPr>
      <w:rPr>
        <w:rFonts w:ascii="Courier New" w:hAnsi="Courier New" w:cs="Courier New" w:hint="default"/>
      </w:rPr>
    </w:lvl>
    <w:lvl w:ilvl="8" w:tplc="080A001B" w:tentative="1">
      <w:start w:val="1"/>
      <w:numFmt w:val="bullet"/>
      <w:lvlText w:val=""/>
      <w:lvlJc w:val="left"/>
      <w:pPr>
        <w:ind w:left="6480" w:hanging="360"/>
      </w:pPr>
      <w:rPr>
        <w:rFonts w:ascii="Wingdings" w:hAnsi="Wingdings" w:hint="default"/>
      </w:rPr>
    </w:lvl>
  </w:abstractNum>
  <w:abstractNum w:abstractNumId="8">
    <w:nsid w:val="3661670D"/>
    <w:multiLevelType w:val="hybridMultilevel"/>
    <w:tmpl w:val="598E23B6"/>
    <w:lvl w:ilvl="0" w:tplc="B79A36A8">
      <w:start w:val="1"/>
      <w:numFmt w:val="decimal"/>
      <w:lvlText w:val="%1."/>
      <w:lvlJc w:val="left"/>
      <w:pPr>
        <w:ind w:left="1413" w:hanging="705"/>
      </w:pPr>
      <w:rPr>
        <w:rFonts w:hint="default"/>
      </w:rPr>
    </w:lvl>
    <w:lvl w:ilvl="1" w:tplc="427632EC" w:tentative="1">
      <w:start w:val="1"/>
      <w:numFmt w:val="lowerLetter"/>
      <w:lvlText w:val="%2."/>
      <w:lvlJc w:val="left"/>
      <w:pPr>
        <w:ind w:left="1440" w:hanging="360"/>
      </w:pPr>
    </w:lvl>
    <w:lvl w:ilvl="2" w:tplc="E076B162" w:tentative="1">
      <w:start w:val="1"/>
      <w:numFmt w:val="lowerRoman"/>
      <w:lvlText w:val="%3."/>
      <w:lvlJc w:val="right"/>
      <w:pPr>
        <w:ind w:left="2160" w:hanging="180"/>
      </w:pPr>
    </w:lvl>
    <w:lvl w:ilvl="3" w:tplc="710E7E92" w:tentative="1">
      <w:start w:val="1"/>
      <w:numFmt w:val="decimal"/>
      <w:lvlText w:val="%4."/>
      <w:lvlJc w:val="left"/>
      <w:pPr>
        <w:ind w:left="2880" w:hanging="360"/>
      </w:pPr>
    </w:lvl>
    <w:lvl w:ilvl="4" w:tplc="1098181E" w:tentative="1">
      <w:start w:val="1"/>
      <w:numFmt w:val="lowerLetter"/>
      <w:lvlText w:val="%5."/>
      <w:lvlJc w:val="left"/>
      <w:pPr>
        <w:ind w:left="3600" w:hanging="360"/>
      </w:pPr>
    </w:lvl>
    <w:lvl w:ilvl="5" w:tplc="821A9586" w:tentative="1">
      <w:start w:val="1"/>
      <w:numFmt w:val="lowerRoman"/>
      <w:lvlText w:val="%6."/>
      <w:lvlJc w:val="right"/>
      <w:pPr>
        <w:ind w:left="4320" w:hanging="180"/>
      </w:pPr>
    </w:lvl>
    <w:lvl w:ilvl="6" w:tplc="A61AC974" w:tentative="1">
      <w:start w:val="1"/>
      <w:numFmt w:val="decimal"/>
      <w:lvlText w:val="%7."/>
      <w:lvlJc w:val="left"/>
      <w:pPr>
        <w:ind w:left="5040" w:hanging="360"/>
      </w:pPr>
    </w:lvl>
    <w:lvl w:ilvl="7" w:tplc="F57C2700" w:tentative="1">
      <w:start w:val="1"/>
      <w:numFmt w:val="lowerLetter"/>
      <w:lvlText w:val="%8."/>
      <w:lvlJc w:val="left"/>
      <w:pPr>
        <w:ind w:left="5760" w:hanging="360"/>
      </w:pPr>
    </w:lvl>
    <w:lvl w:ilvl="8" w:tplc="83C6BAEA" w:tentative="1">
      <w:start w:val="1"/>
      <w:numFmt w:val="lowerRoman"/>
      <w:lvlText w:val="%9."/>
      <w:lvlJc w:val="right"/>
      <w:pPr>
        <w:ind w:left="6480" w:hanging="180"/>
      </w:pPr>
    </w:lvl>
  </w:abstractNum>
  <w:abstractNum w:abstractNumId="9">
    <w:nsid w:val="38196338"/>
    <w:multiLevelType w:val="hybridMultilevel"/>
    <w:tmpl w:val="30F48E5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3BF14CAC"/>
    <w:multiLevelType w:val="multilevel"/>
    <w:tmpl w:val="080A001D"/>
    <w:styleLink w:val="Estilo5"/>
    <w:lvl w:ilvl="0">
      <w:start w:val="1"/>
      <w:numFmt w:val="decimal"/>
      <w:lvlText w:val="%1)"/>
      <w:lvlJc w:val="left"/>
      <w:pPr>
        <w:ind w:left="360" w:hanging="360"/>
      </w:pPr>
      <w:rPr>
        <w:rFonts w:ascii="Bookman Old Style" w:hAnsi="Bookman Old Style"/>
        <w:b/>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nsid w:val="42061326"/>
    <w:multiLevelType w:val="hybridMultilevel"/>
    <w:tmpl w:val="7F4C216E"/>
    <w:lvl w:ilvl="0" w:tplc="A1FCE61A">
      <w:start w:val="1"/>
      <w:numFmt w:val="decimal"/>
      <w:lvlText w:val="%1."/>
      <w:lvlJc w:val="left"/>
      <w:pPr>
        <w:ind w:left="720" w:hanging="360"/>
      </w:pPr>
    </w:lvl>
    <w:lvl w:ilvl="1" w:tplc="F7762AE4" w:tentative="1">
      <w:start w:val="1"/>
      <w:numFmt w:val="lowerLetter"/>
      <w:lvlText w:val="%2."/>
      <w:lvlJc w:val="left"/>
      <w:pPr>
        <w:ind w:left="1440" w:hanging="360"/>
      </w:pPr>
    </w:lvl>
    <w:lvl w:ilvl="2" w:tplc="DD6286E2" w:tentative="1">
      <w:start w:val="1"/>
      <w:numFmt w:val="lowerRoman"/>
      <w:lvlText w:val="%3."/>
      <w:lvlJc w:val="right"/>
      <w:pPr>
        <w:ind w:left="2160" w:hanging="180"/>
      </w:pPr>
    </w:lvl>
    <w:lvl w:ilvl="3" w:tplc="FA5E9E0A" w:tentative="1">
      <w:start w:val="1"/>
      <w:numFmt w:val="decimal"/>
      <w:lvlText w:val="%4."/>
      <w:lvlJc w:val="left"/>
      <w:pPr>
        <w:ind w:left="2880" w:hanging="360"/>
      </w:pPr>
    </w:lvl>
    <w:lvl w:ilvl="4" w:tplc="6CE28E26" w:tentative="1">
      <w:start w:val="1"/>
      <w:numFmt w:val="lowerLetter"/>
      <w:lvlText w:val="%5."/>
      <w:lvlJc w:val="left"/>
      <w:pPr>
        <w:ind w:left="3600" w:hanging="360"/>
      </w:pPr>
    </w:lvl>
    <w:lvl w:ilvl="5" w:tplc="E2161456" w:tentative="1">
      <w:start w:val="1"/>
      <w:numFmt w:val="lowerRoman"/>
      <w:lvlText w:val="%6."/>
      <w:lvlJc w:val="right"/>
      <w:pPr>
        <w:ind w:left="4320" w:hanging="180"/>
      </w:pPr>
    </w:lvl>
    <w:lvl w:ilvl="6" w:tplc="6E38CEE8" w:tentative="1">
      <w:start w:val="1"/>
      <w:numFmt w:val="decimal"/>
      <w:lvlText w:val="%7."/>
      <w:lvlJc w:val="left"/>
      <w:pPr>
        <w:ind w:left="5040" w:hanging="360"/>
      </w:pPr>
    </w:lvl>
    <w:lvl w:ilvl="7" w:tplc="47E462EC" w:tentative="1">
      <w:start w:val="1"/>
      <w:numFmt w:val="lowerLetter"/>
      <w:lvlText w:val="%8."/>
      <w:lvlJc w:val="left"/>
      <w:pPr>
        <w:ind w:left="5760" w:hanging="360"/>
      </w:pPr>
    </w:lvl>
    <w:lvl w:ilvl="8" w:tplc="8054B442" w:tentative="1">
      <w:start w:val="1"/>
      <w:numFmt w:val="lowerRoman"/>
      <w:lvlText w:val="%9."/>
      <w:lvlJc w:val="right"/>
      <w:pPr>
        <w:ind w:left="6480" w:hanging="180"/>
      </w:pPr>
    </w:lvl>
  </w:abstractNum>
  <w:abstractNum w:abstractNumId="12">
    <w:nsid w:val="449A0A31"/>
    <w:multiLevelType w:val="multilevel"/>
    <w:tmpl w:val="ABD0E4F0"/>
    <w:styleLink w:val="Estilo1"/>
    <w:lvl w:ilvl="0">
      <w:start w:val="1"/>
      <w:numFmt w:val="decimal"/>
      <w:lvlText w:val="%1."/>
      <w:lvlJc w:val="left"/>
      <w:pPr>
        <w:ind w:left="0" w:firstLine="0"/>
      </w:pPr>
      <w:rPr>
        <w:rFonts w:ascii="Courier New" w:hAnsi="Courier New"/>
        <w:b/>
        <w:caps w:val="0"/>
        <w:smallCaps w:val="0"/>
        <w:strike w:val="0"/>
        <w:dstrike w:val="0"/>
        <w:vanish w:val="0"/>
        <w:color w:val="auto"/>
        <w:sz w:val="32"/>
        <w:vertAlign w:val="baseline"/>
      </w:rPr>
    </w:lvl>
    <w:lvl w:ilvl="1">
      <w:start w:val="1"/>
      <w:numFmt w:val="decimal"/>
      <w:lvlText w:val="%1.%2."/>
      <w:lvlJc w:val="left"/>
      <w:pPr>
        <w:ind w:left="0" w:firstLine="0"/>
      </w:pPr>
      <w:rPr>
        <w:rFonts w:ascii="Courier New" w:hAnsi="Courier New" w:hint="default"/>
        <w:caps w:val="0"/>
        <w:strike w:val="0"/>
        <w:dstrike w:val="0"/>
        <w:vanish w:val="0"/>
        <w:color w:val="auto"/>
        <w:sz w:val="28"/>
        <w:vertAlign w:val="baseline"/>
      </w:rPr>
    </w:lvl>
    <w:lvl w:ilvl="2">
      <w:start w:val="1"/>
      <w:numFmt w:val="decimal"/>
      <w:lvlText w:val="%1.%2.%3."/>
      <w:lvlJc w:val="left"/>
      <w:pPr>
        <w:ind w:left="0" w:firstLine="0"/>
      </w:pPr>
      <w:rPr>
        <w:rFonts w:ascii="Courier New" w:hAnsi="Courier New" w:hint="default"/>
        <w:caps w:val="0"/>
        <w:strike w:val="0"/>
        <w:dstrike w:val="0"/>
        <w:vanish w:val="0"/>
        <w:color w:val="auto"/>
        <w:sz w:val="26"/>
        <w:vertAlign w:val="baseline"/>
      </w:rPr>
    </w:lvl>
    <w:lvl w:ilvl="3">
      <w:start w:val="1"/>
      <w:numFmt w:val="decimal"/>
      <w:lvlText w:val="%1.%2.%3.%4."/>
      <w:lvlJc w:val="left"/>
      <w:pPr>
        <w:ind w:left="0" w:firstLine="0"/>
      </w:pPr>
      <w:rPr>
        <w:rFonts w:hint="default"/>
        <w:b/>
        <w:i w:val="0"/>
        <w:caps w:val="0"/>
        <w:strike w:val="0"/>
        <w:dstrike w:val="0"/>
        <w:vanish w:val="0"/>
        <w:sz w:val="24"/>
        <w:vertAlign w:val="baseline"/>
      </w:rPr>
    </w:lvl>
    <w:lvl w:ilvl="4">
      <w:start w:val="1"/>
      <w:numFmt w:val="decimal"/>
      <w:lvlText w:val="%1.%2.%3.%4.%5."/>
      <w:lvlJc w:val="left"/>
      <w:pPr>
        <w:ind w:left="0" w:firstLine="0"/>
      </w:pPr>
      <w:rPr>
        <w:rFonts w:hint="default"/>
        <w:b/>
        <w:i w:val="0"/>
        <w:caps w:val="0"/>
        <w:strike w:val="0"/>
        <w:dstrike w:val="0"/>
        <w:vanish w:val="0"/>
        <w:color w:val="auto"/>
        <w:sz w:val="24"/>
        <w:vertAlign w:val="baseline"/>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13">
    <w:nsid w:val="465D1736"/>
    <w:multiLevelType w:val="hybridMultilevel"/>
    <w:tmpl w:val="30DA8DD6"/>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49921857"/>
    <w:multiLevelType w:val="multilevel"/>
    <w:tmpl w:val="B8BA2C76"/>
    <w:styleLink w:val="Estilo3"/>
    <w:lvl w:ilvl="0">
      <w:start w:val="1"/>
      <w:numFmt w:val="decimal"/>
      <w:lvlText w:val="%1."/>
      <w:lvlJc w:val="left"/>
      <w:pPr>
        <w:ind w:left="0" w:firstLine="0"/>
      </w:pPr>
      <w:rPr>
        <w:rFonts w:ascii="Courier New" w:hAnsi="Courier New" w:hint="default"/>
        <w:b/>
        <w:i w:val="0"/>
        <w:caps w:val="0"/>
        <w:smallCaps w:val="0"/>
        <w:strike w:val="0"/>
        <w:dstrike w:val="0"/>
        <w:vanish w:val="0"/>
        <w:color w:val="auto"/>
        <w:sz w:val="32"/>
        <w:vertAlign w:val="baseline"/>
      </w:rPr>
    </w:lvl>
    <w:lvl w:ilvl="1">
      <w:start w:val="1"/>
      <w:numFmt w:val="decimal"/>
      <w:lvlText w:val="%1.%2."/>
      <w:lvlJc w:val="left"/>
      <w:pPr>
        <w:ind w:left="0" w:firstLine="0"/>
      </w:pPr>
      <w:rPr>
        <w:rFonts w:ascii="Courier New" w:hAnsi="Courier New" w:hint="default"/>
        <w:b/>
        <w:i w:val="0"/>
        <w:caps w:val="0"/>
        <w:strike w:val="0"/>
        <w:dstrike w:val="0"/>
        <w:vanish w:val="0"/>
        <w:color w:val="auto"/>
        <w:sz w:val="28"/>
        <w:vertAlign w:val="baseline"/>
      </w:rPr>
    </w:lvl>
    <w:lvl w:ilvl="2">
      <w:start w:val="1"/>
      <w:numFmt w:val="decimal"/>
      <w:lvlText w:val="%1.%2.%3."/>
      <w:lvlJc w:val="left"/>
      <w:pPr>
        <w:ind w:left="0" w:firstLine="0"/>
      </w:pPr>
      <w:rPr>
        <w:rFonts w:ascii="Courier New" w:hAnsi="Courier New" w:hint="default"/>
        <w:b/>
        <w:i w:val="0"/>
        <w:caps w:val="0"/>
        <w:strike w:val="0"/>
        <w:dstrike w:val="0"/>
        <w:vanish w:val="0"/>
        <w:color w:val="auto"/>
        <w:sz w:val="26"/>
        <w:vertAlign w:val="baseline"/>
      </w:rPr>
    </w:lvl>
    <w:lvl w:ilvl="3">
      <w:start w:val="1"/>
      <w:numFmt w:val="decimal"/>
      <w:lvlText w:val="%1.%2.%3.%4."/>
      <w:lvlJc w:val="left"/>
      <w:pPr>
        <w:ind w:left="0" w:firstLine="0"/>
      </w:pPr>
      <w:rPr>
        <w:rFonts w:ascii="Courier New" w:hAnsi="Courier New" w:hint="default"/>
        <w:b/>
        <w:i w:val="0"/>
        <w:caps w:val="0"/>
        <w:strike w:val="0"/>
        <w:dstrike w:val="0"/>
        <w:vanish w:val="0"/>
        <w:color w:val="auto"/>
        <w:sz w:val="24"/>
        <w:vertAlign w:val="baseline"/>
      </w:rPr>
    </w:lvl>
    <w:lvl w:ilvl="4">
      <w:start w:val="1"/>
      <w:numFmt w:val="decimal"/>
      <w:lvlText w:val="%1.%2.%3.%4.%5."/>
      <w:lvlJc w:val="left"/>
      <w:pPr>
        <w:ind w:left="0" w:firstLine="0"/>
      </w:pPr>
      <w:rPr>
        <w:rFonts w:ascii="Courier New" w:hAnsi="Courier New" w:hint="default"/>
        <w:b/>
        <w:i w:val="0"/>
        <w:caps w:val="0"/>
        <w:strike w:val="0"/>
        <w:dstrike w:val="0"/>
        <w:vanish w:val="0"/>
        <w:color w:val="auto"/>
        <w:sz w:val="24"/>
        <w:vertAlign w:val="baseline"/>
      </w:rPr>
    </w:lvl>
    <w:lvl w:ilvl="5">
      <w:start w:val="1"/>
      <w:numFmt w:val="decimal"/>
      <w:lvlText w:val="%1.%2.%3.%4.%5.%6."/>
      <w:lvlJc w:val="left"/>
      <w:pPr>
        <w:ind w:left="0" w:firstLine="0"/>
      </w:pPr>
      <w:rPr>
        <w:rFonts w:ascii="Courier New" w:hAnsi="Courier New" w:hint="default"/>
        <w:b/>
        <w:i w:val="0"/>
        <w:caps w:val="0"/>
        <w:strike w:val="0"/>
        <w:dstrike w:val="0"/>
        <w:vanish w:val="0"/>
        <w:color w:val="auto"/>
        <w:sz w:val="24"/>
        <w:vertAlign w:val="baseline"/>
      </w:rPr>
    </w:lvl>
    <w:lvl w:ilvl="6">
      <w:start w:val="1"/>
      <w:numFmt w:val="decimal"/>
      <w:lvlText w:val="%1.%2.%3.%4.%5.%6.%7."/>
      <w:lvlJc w:val="left"/>
      <w:pPr>
        <w:ind w:left="0" w:firstLine="0"/>
      </w:pPr>
      <w:rPr>
        <w:rFonts w:ascii="Courier New" w:hAnsi="Courier New" w:hint="default"/>
        <w:b/>
        <w:i w:val="0"/>
        <w:caps w:val="0"/>
        <w:strike w:val="0"/>
        <w:dstrike w:val="0"/>
        <w:vanish w:val="0"/>
        <w:color w:val="auto"/>
        <w:sz w:val="24"/>
        <w:vertAlign w:val="baseline"/>
      </w:rPr>
    </w:lvl>
    <w:lvl w:ilvl="7">
      <w:start w:val="1"/>
      <w:numFmt w:val="decimal"/>
      <w:lvlText w:val="%1.%2.%3.%4.%5.%6.%7.%8."/>
      <w:lvlJc w:val="left"/>
      <w:pPr>
        <w:ind w:left="0" w:firstLine="0"/>
      </w:pPr>
      <w:rPr>
        <w:rFonts w:ascii="Courier New" w:hAnsi="Courier New" w:hint="default"/>
        <w:b/>
        <w:i w:val="0"/>
        <w:caps w:val="0"/>
        <w:strike w:val="0"/>
        <w:dstrike w:val="0"/>
        <w:vanish w:val="0"/>
        <w:color w:val="auto"/>
        <w:sz w:val="24"/>
        <w:vertAlign w:val="baseline"/>
      </w:rPr>
    </w:lvl>
    <w:lvl w:ilvl="8">
      <w:start w:val="1"/>
      <w:numFmt w:val="decimal"/>
      <w:lvlText w:val="%1.%2.%3.%4.%5.%6.%7.%8.%9."/>
      <w:lvlJc w:val="left"/>
      <w:pPr>
        <w:ind w:left="0" w:firstLine="0"/>
      </w:pPr>
      <w:rPr>
        <w:rFonts w:ascii="Courier New" w:hAnsi="Courier New" w:hint="default"/>
        <w:b/>
        <w:i w:val="0"/>
        <w:caps w:val="0"/>
        <w:strike w:val="0"/>
        <w:dstrike w:val="0"/>
        <w:vanish w:val="0"/>
        <w:sz w:val="24"/>
        <w:vertAlign w:val="baseline"/>
      </w:rPr>
    </w:lvl>
  </w:abstractNum>
  <w:abstractNum w:abstractNumId="15">
    <w:nsid w:val="4DD11A5B"/>
    <w:multiLevelType w:val="multilevel"/>
    <w:tmpl w:val="00924AEC"/>
    <w:styleLink w:val="TituloInicial"/>
    <w:lvl w:ilvl="0">
      <w:start w:val="1"/>
      <w:numFmt w:val="none"/>
      <w:lvlText w:val="%1"/>
      <w:lvlJc w:val="left"/>
      <w:pPr>
        <w:ind w:left="360" w:hanging="360"/>
      </w:pPr>
      <w:rPr>
        <w:rFonts w:ascii="Courier New" w:hAnsi="Courier New" w:hint="default"/>
        <w:b/>
        <w:i w:val="0"/>
        <w:caps w:val="0"/>
        <w:strike w:val="0"/>
        <w:dstrike w:val="0"/>
        <w:vanish w:val="0"/>
        <w:color w:val="auto"/>
        <w:sz w:val="32"/>
        <w:vertAlign w:val="baseline"/>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nsid w:val="61AB37D4"/>
    <w:multiLevelType w:val="hybridMultilevel"/>
    <w:tmpl w:val="D9D0BC2E"/>
    <w:lvl w:ilvl="0" w:tplc="55DC326E">
      <w:start w:val="1"/>
      <w:numFmt w:val="decimal"/>
      <w:lvlText w:val="%1."/>
      <w:lvlJc w:val="left"/>
      <w:pPr>
        <w:ind w:left="1428" w:hanging="360"/>
      </w:pPr>
    </w:lvl>
    <w:lvl w:ilvl="1" w:tplc="002AC1CA" w:tentative="1">
      <w:start w:val="1"/>
      <w:numFmt w:val="lowerLetter"/>
      <w:lvlText w:val="%2."/>
      <w:lvlJc w:val="left"/>
      <w:pPr>
        <w:ind w:left="2148" w:hanging="360"/>
      </w:pPr>
    </w:lvl>
    <w:lvl w:ilvl="2" w:tplc="F59E4332" w:tentative="1">
      <w:start w:val="1"/>
      <w:numFmt w:val="lowerRoman"/>
      <w:lvlText w:val="%3."/>
      <w:lvlJc w:val="right"/>
      <w:pPr>
        <w:ind w:left="2868" w:hanging="180"/>
      </w:pPr>
    </w:lvl>
    <w:lvl w:ilvl="3" w:tplc="370C3DD2" w:tentative="1">
      <w:start w:val="1"/>
      <w:numFmt w:val="decimal"/>
      <w:lvlText w:val="%4."/>
      <w:lvlJc w:val="left"/>
      <w:pPr>
        <w:ind w:left="3588" w:hanging="360"/>
      </w:pPr>
    </w:lvl>
    <w:lvl w:ilvl="4" w:tplc="3278A3C4" w:tentative="1">
      <w:start w:val="1"/>
      <w:numFmt w:val="lowerLetter"/>
      <w:lvlText w:val="%5."/>
      <w:lvlJc w:val="left"/>
      <w:pPr>
        <w:ind w:left="4308" w:hanging="360"/>
      </w:pPr>
    </w:lvl>
    <w:lvl w:ilvl="5" w:tplc="46242AF4" w:tentative="1">
      <w:start w:val="1"/>
      <w:numFmt w:val="lowerRoman"/>
      <w:lvlText w:val="%6."/>
      <w:lvlJc w:val="right"/>
      <w:pPr>
        <w:ind w:left="5028" w:hanging="180"/>
      </w:pPr>
    </w:lvl>
    <w:lvl w:ilvl="6" w:tplc="5216A142" w:tentative="1">
      <w:start w:val="1"/>
      <w:numFmt w:val="decimal"/>
      <w:lvlText w:val="%7."/>
      <w:lvlJc w:val="left"/>
      <w:pPr>
        <w:ind w:left="5748" w:hanging="360"/>
      </w:pPr>
    </w:lvl>
    <w:lvl w:ilvl="7" w:tplc="D4AC75C0" w:tentative="1">
      <w:start w:val="1"/>
      <w:numFmt w:val="lowerLetter"/>
      <w:lvlText w:val="%8."/>
      <w:lvlJc w:val="left"/>
      <w:pPr>
        <w:ind w:left="6468" w:hanging="360"/>
      </w:pPr>
    </w:lvl>
    <w:lvl w:ilvl="8" w:tplc="B4DCC9BA" w:tentative="1">
      <w:start w:val="1"/>
      <w:numFmt w:val="lowerRoman"/>
      <w:lvlText w:val="%9."/>
      <w:lvlJc w:val="right"/>
      <w:pPr>
        <w:ind w:left="7188" w:hanging="180"/>
      </w:pPr>
    </w:lvl>
  </w:abstractNum>
  <w:abstractNum w:abstractNumId="17">
    <w:nsid w:val="62204264"/>
    <w:multiLevelType w:val="multilevel"/>
    <w:tmpl w:val="9452B0AC"/>
    <w:styleLink w:val="Estilo2"/>
    <w:lvl w:ilvl="0">
      <w:start w:val="1"/>
      <w:numFmt w:val="none"/>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nsid w:val="65F530BC"/>
    <w:multiLevelType w:val="hybridMultilevel"/>
    <w:tmpl w:val="A6241EFC"/>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nsid w:val="68F418BB"/>
    <w:multiLevelType w:val="hybridMultilevel"/>
    <w:tmpl w:val="E61C4700"/>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nsid w:val="76D63804"/>
    <w:multiLevelType w:val="hybridMultilevel"/>
    <w:tmpl w:val="4956F8B8"/>
    <w:lvl w:ilvl="0" w:tplc="CF9C1DE6">
      <w:start w:val="1"/>
      <w:numFmt w:val="decimal"/>
      <w:lvlText w:val="%1."/>
      <w:lvlJc w:val="left"/>
      <w:pPr>
        <w:ind w:left="720" w:hanging="360"/>
      </w:pPr>
    </w:lvl>
    <w:lvl w:ilvl="1" w:tplc="423EA778" w:tentative="1">
      <w:start w:val="1"/>
      <w:numFmt w:val="lowerLetter"/>
      <w:lvlText w:val="%2."/>
      <w:lvlJc w:val="left"/>
      <w:pPr>
        <w:ind w:left="1440" w:hanging="360"/>
      </w:pPr>
    </w:lvl>
    <w:lvl w:ilvl="2" w:tplc="42923FC8" w:tentative="1">
      <w:start w:val="1"/>
      <w:numFmt w:val="lowerRoman"/>
      <w:lvlText w:val="%3."/>
      <w:lvlJc w:val="right"/>
      <w:pPr>
        <w:ind w:left="2160" w:hanging="180"/>
      </w:pPr>
    </w:lvl>
    <w:lvl w:ilvl="3" w:tplc="48344B34" w:tentative="1">
      <w:start w:val="1"/>
      <w:numFmt w:val="decimal"/>
      <w:lvlText w:val="%4."/>
      <w:lvlJc w:val="left"/>
      <w:pPr>
        <w:ind w:left="2880" w:hanging="360"/>
      </w:pPr>
    </w:lvl>
    <w:lvl w:ilvl="4" w:tplc="A068506A" w:tentative="1">
      <w:start w:val="1"/>
      <w:numFmt w:val="lowerLetter"/>
      <w:lvlText w:val="%5."/>
      <w:lvlJc w:val="left"/>
      <w:pPr>
        <w:ind w:left="3600" w:hanging="360"/>
      </w:pPr>
    </w:lvl>
    <w:lvl w:ilvl="5" w:tplc="4C860916" w:tentative="1">
      <w:start w:val="1"/>
      <w:numFmt w:val="lowerRoman"/>
      <w:lvlText w:val="%6."/>
      <w:lvlJc w:val="right"/>
      <w:pPr>
        <w:ind w:left="4320" w:hanging="180"/>
      </w:pPr>
    </w:lvl>
    <w:lvl w:ilvl="6" w:tplc="05AAC2D0" w:tentative="1">
      <w:start w:val="1"/>
      <w:numFmt w:val="decimal"/>
      <w:lvlText w:val="%7."/>
      <w:lvlJc w:val="left"/>
      <w:pPr>
        <w:ind w:left="5040" w:hanging="360"/>
      </w:pPr>
    </w:lvl>
    <w:lvl w:ilvl="7" w:tplc="62804990" w:tentative="1">
      <w:start w:val="1"/>
      <w:numFmt w:val="lowerLetter"/>
      <w:lvlText w:val="%8."/>
      <w:lvlJc w:val="left"/>
      <w:pPr>
        <w:ind w:left="5760" w:hanging="360"/>
      </w:pPr>
    </w:lvl>
    <w:lvl w:ilvl="8" w:tplc="976442A4" w:tentative="1">
      <w:start w:val="1"/>
      <w:numFmt w:val="lowerRoman"/>
      <w:lvlText w:val="%9."/>
      <w:lvlJc w:val="right"/>
      <w:pPr>
        <w:ind w:left="6480" w:hanging="180"/>
      </w:pPr>
    </w:lvl>
  </w:abstractNum>
  <w:abstractNum w:abstractNumId="21">
    <w:nsid w:val="7AC47C78"/>
    <w:multiLevelType w:val="hybridMultilevel"/>
    <w:tmpl w:val="48B83876"/>
    <w:lvl w:ilvl="0" w:tplc="502C29CA">
      <w:start w:val="1"/>
      <w:numFmt w:val="decimal"/>
      <w:lvlText w:val="%1."/>
      <w:lvlJc w:val="left"/>
      <w:pPr>
        <w:ind w:left="720" w:hanging="360"/>
      </w:pPr>
      <w:rPr>
        <w:rFonts w:hint="default"/>
      </w:rPr>
    </w:lvl>
    <w:lvl w:ilvl="1" w:tplc="7BE2FAF6" w:tentative="1">
      <w:start w:val="1"/>
      <w:numFmt w:val="lowerLetter"/>
      <w:lvlText w:val="%2."/>
      <w:lvlJc w:val="left"/>
      <w:pPr>
        <w:ind w:left="1440" w:hanging="360"/>
      </w:pPr>
    </w:lvl>
    <w:lvl w:ilvl="2" w:tplc="357AF9AC" w:tentative="1">
      <w:start w:val="1"/>
      <w:numFmt w:val="lowerRoman"/>
      <w:lvlText w:val="%3."/>
      <w:lvlJc w:val="right"/>
      <w:pPr>
        <w:ind w:left="2160" w:hanging="180"/>
      </w:pPr>
    </w:lvl>
    <w:lvl w:ilvl="3" w:tplc="022CA21C" w:tentative="1">
      <w:start w:val="1"/>
      <w:numFmt w:val="decimal"/>
      <w:lvlText w:val="%4."/>
      <w:lvlJc w:val="left"/>
      <w:pPr>
        <w:ind w:left="2880" w:hanging="360"/>
      </w:pPr>
    </w:lvl>
    <w:lvl w:ilvl="4" w:tplc="74BA6E68" w:tentative="1">
      <w:start w:val="1"/>
      <w:numFmt w:val="lowerLetter"/>
      <w:lvlText w:val="%5."/>
      <w:lvlJc w:val="left"/>
      <w:pPr>
        <w:ind w:left="3600" w:hanging="360"/>
      </w:pPr>
    </w:lvl>
    <w:lvl w:ilvl="5" w:tplc="17B257C6" w:tentative="1">
      <w:start w:val="1"/>
      <w:numFmt w:val="lowerRoman"/>
      <w:lvlText w:val="%6."/>
      <w:lvlJc w:val="right"/>
      <w:pPr>
        <w:ind w:left="4320" w:hanging="180"/>
      </w:pPr>
    </w:lvl>
    <w:lvl w:ilvl="6" w:tplc="C58AC35A" w:tentative="1">
      <w:start w:val="1"/>
      <w:numFmt w:val="decimal"/>
      <w:lvlText w:val="%7."/>
      <w:lvlJc w:val="left"/>
      <w:pPr>
        <w:ind w:left="5040" w:hanging="360"/>
      </w:pPr>
    </w:lvl>
    <w:lvl w:ilvl="7" w:tplc="CE4CE074" w:tentative="1">
      <w:start w:val="1"/>
      <w:numFmt w:val="lowerLetter"/>
      <w:lvlText w:val="%8."/>
      <w:lvlJc w:val="left"/>
      <w:pPr>
        <w:ind w:left="5760" w:hanging="360"/>
      </w:pPr>
    </w:lvl>
    <w:lvl w:ilvl="8" w:tplc="5BF2CE8E" w:tentative="1">
      <w:start w:val="1"/>
      <w:numFmt w:val="lowerRoman"/>
      <w:lvlText w:val="%9."/>
      <w:lvlJc w:val="right"/>
      <w:pPr>
        <w:ind w:left="6480" w:hanging="180"/>
      </w:pPr>
    </w:lvl>
  </w:abstractNum>
  <w:num w:numId="1">
    <w:abstractNumId w:val="9"/>
  </w:num>
  <w:num w:numId="2">
    <w:abstractNumId w:val="7"/>
  </w:num>
  <w:num w:numId="3">
    <w:abstractNumId w:val="3"/>
  </w:num>
  <w:num w:numId="4">
    <w:abstractNumId w:val="11"/>
  </w:num>
  <w:num w:numId="5">
    <w:abstractNumId w:val="21"/>
  </w:num>
  <w:num w:numId="6">
    <w:abstractNumId w:val="6"/>
  </w:num>
  <w:num w:numId="7">
    <w:abstractNumId w:val="16"/>
  </w:num>
  <w:num w:numId="8">
    <w:abstractNumId w:val="8"/>
  </w:num>
  <w:num w:numId="9">
    <w:abstractNumId w:val="20"/>
  </w:num>
  <w:num w:numId="10">
    <w:abstractNumId w:val="4"/>
  </w:num>
  <w:num w:numId="11">
    <w:abstractNumId w:val="12"/>
  </w:num>
  <w:num w:numId="12">
    <w:abstractNumId w:val="17"/>
  </w:num>
  <w:num w:numId="13">
    <w:abstractNumId w:val="14"/>
  </w:num>
  <w:num w:numId="14">
    <w:abstractNumId w:val="2"/>
  </w:num>
  <w:num w:numId="15">
    <w:abstractNumId w:val="15"/>
  </w:num>
  <w:num w:numId="16">
    <w:abstractNumId w:val="1"/>
  </w:num>
  <w:num w:numId="17">
    <w:abstractNumId w:val="1"/>
    <w:lvlOverride w:ilvl="0">
      <w:lvl w:ilvl="0">
        <w:start w:val="1"/>
        <w:numFmt w:val="decimal"/>
        <w:pStyle w:val="Ttulo1"/>
        <w:lvlText w:val="%1"/>
        <w:lvlJc w:val="left"/>
        <w:pPr>
          <w:ind w:left="432" w:hanging="432"/>
        </w:pPr>
        <w:rPr>
          <w:rFonts w:hint="default"/>
        </w:rPr>
      </w:lvl>
    </w:lvlOverride>
    <w:lvlOverride w:ilvl="1">
      <w:lvl w:ilvl="1">
        <w:start w:val="1"/>
        <w:numFmt w:val="decimal"/>
        <w:pStyle w:val="Ttulo2"/>
        <w:lvlText w:val="%1.%2"/>
        <w:lvlJc w:val="left"/>
        <w:pPr>
          <w:ind w:left="576" w:hanging="576"/>
        </w:pPr>
        <w:rPr>
          <w:rFonts w:hint="default"/>
        </w:rPr>
      </w:lvl>
    </w:lvlOverride>
    <w:lvlOverride w:ilvl="2">
      <w:lvl w:ilvl="2">
        <w:start w:val="1"/>
        <w:numFmt w:val="decimal"/>
        <w:pStyle w:val="Ttulo3"/>
        <w:lvlText w:val="%1.%2.%3"/>
        <w:lvlJc w:val="left"/>
        <w:pPr>
          <w:ind w:left="720" w:hanging="720"/>
        </w:pPr>
        <w:rPr>
          <w:rFonts w:hint="default"/>
        </w:rPr>
      </w:lvl>
    </w:lvlOverride>
    <w:lvlOverride w:ilvl="3">
      <w:lvl w:ilvl="3">
        <w:start w:val="1"/>
        <w:numFmt w:val="decimal"/>
        <w:pStyle w:val="Ttulo4"/>
        <w:lvlText w:val="%1.%2.%3.%4"/>
        <w:lvlJc w:val="left"/>
        <w:pPr>
          <w:ind w:left="864" w:hanging="864"/>
        </w:pPr>
        <w:rPr>
          <w:rFonts w:hint="default"/>
        </w:rPr>
      </w:lvl>
    </w:lvlOverride>
    <w:lvlOverride w:ilvl="4">
      <w:lvl w:ilvl="4">
        <w:start w:val="1"/>
        <w:numFmt w:val="decimal"/>
        <w:pStyle w:val="Ttulo5"/>
        <w:lvlText w:val="%1.%2.%3.%4.%5"/>
        <w:lvlJc w:val="left"/>
        <w:pPr>
          <w:ind w:left="1008" w:hanging="1008"/>
        </w:pPr>
        <w:rPr>
          <w:rFonts w:hint="default"/>
        </w:rPr>
      </w:lvl>
    </w:lvlOverride>
    <w:lvlOverride w:ilvl="5">
      <w:lvl w:ilvl="5">
        <w:start w:val="1"/>
        <w:numFmt w:val="decimal"/>
        <w:pStyle w:val="Ttulo6"/>
        <w:lvlText w:val="%1.%2.%3.%4.%5.%6"/>
        <w:lvlJc w:val="left"/>
        <w:pPr>
          <w:ind w:left="1152" w:hanging="1152"/>
        </w:pPr>
        <w:rPr>
          <w:rFonts w:hint="default"/>
        </w:rPr>
      </w:lvl>
    </w:lvlOverride>
    <w:lvlOverride w:ilvl="6">
      <w:lvl w:ilvl="6">
        <w:start w:val="1"/>
        <w:numFmt w:val="decimal"/>
        <w:pStyle w:val="Ttulo7"/>
        <w:lvlText w:val="%1.%2.%3.%4.%5.%6.%7"/>
        <w:lvlJc w:val="left"/>
        <w:pPr>
          <w:ind w:left="1296" w:hanging="1296"/>
        </w:pPr>
        <w:rPr>
          <w:rFonts w:hint="default"/>
        </w:rPr>
      </w:lvl>
    </w:lvlOverride>
    <w:lvlOverride w:ilvl="7">
      <w:lvl w:ilvl="7">
        <w:start w:val="1"/>
        <w:numFmt w:val="decimal"/>
        <w:pStyle w:val="Ttulo8"/>
        <w:lvlText w:val="%1.%2.%3.%4.%5.%6.%7.%8"/>
        <w:lvlJc w:val="left"/>
        <w:pPr>
          <w:ind w:left="1440" w:hanging="1440"/>
        </w:pPr>
        <w:rPr>
          <w:rFonts w:hint="default"/>
        </w:rPr>
      </w:lvl>
    </w:lvlOverride>
    <w:lvlOverride w:ilvl="8">
      <w:lvl w:ilvl="8">
        <w:start w:val="1"/>
        <w:numFmt w:val="decimal"/>
        <w:pStyle w:val="Ttulo9"/>
        <w:lvlText w:val="%1.%2.%3.%4.%5.%6.%7.%8.%9"/>
        <w:lvlJc w:val="left"/>
        <w:pPr>
          <w:ind w:left="1584" w:hanging="1584"/>
        </w:pPr>
        <w:rPr>
          <w:rFonts w:hint="default"/>
        </w:rPr>
      </w:lvl>
    </w:lvlOverride>
  </w:num>
  <w:num w:numId="18">
    <w:abstractNumId w:val="10"/>
  </w:num>
  <w:num w:numId="19">
    <w:abstractNumId w:val="5"/>
  </w:num>
  <w:num w:numId="20">
    <w:abstractNumId w:val="18"/>
  </w:num>
  <w:num w:numId="21">
    <w:abstractNumId w:val="19"/>
  </w:num>
  <w:num w:numId="22">
    <w:abstractNumId w:val="13"/>
  </w:num>
  <w:num w:numId="23">
    <w:abstractNumId w:val="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hyphenationZone w:val="425"/>
  <w:drawingGridHorizontalSpacing w:val="135"/>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0212"/>
    <w:rsid w:val="000165ED"/>
    <w:rsid w:val="0001693F"/>
    <w:rsid w:val="0002454B"/>
    <w:rsid w:val="00025E25"/>
    <w:rsid w:val="00033CC5"/>
    <w:rsid w:val="0005066D"/>
    <w:rsid w:val="00057A9C"/>
    <w:rsid w:val="00093B94"/>
    <w:rsid w:val="00094258"/>
    <w:rsid w:val="00094E4A"/>
    <w:rsid w:val="000A00D1"/>
    <w:rsid w:val="000D16BE"/>
    <w:rsid w:val="000E12AB"/>
    <w:rsid w:val="000E1968"/>
    <w:rsid w:val="000E2ABA"/>
    <w:rsid w:val="00114806"/>
    <w:rsid w:val="0012153E"/>
    <w:rsid w:val="00130A6B"/>
    <w:rsid w:val="001310E3"/>
    <w:rsid w:val="00145C42"/>
    <w:rsid w:val="00157C3B"/>
    <w:rsid w:val="00172DA5"/>
    <w:rsid w:val="00186D92"/>
    <w:rsid w:val="001925F4"/>
    <w:rsid w:val="00194533"/>
    <w:rsid w:val="001959F4"/>
    <w:rsid w:val="001B0973"/>
    <w:rsid w:val="001B4DBA"/>
    <w:rsid w:val="001D7159"/>
    <w:rsid w:val="001F73AE"/>
    <w:rsid w:val="00204DD3"/>
    <w:rsid w:val="00205468"/>
    <w:rsid w:val="00243160"/>
    <w:rsid w:val="00244976"/>
    <w:rsid w:val="00246582"/>
    <w:rsid w:val="00250959"/>
    <w:rsid w:val="00253FC1"/>
    <w:rsid w:val="00264226"/>
    <w:rsid w:val="00270BFE"/>
    <w:rsid w:val="00270EBE"/>
    <w:rsid w:val="00276CE9"/>
    <w:rsid w:val="0028372A"/>
    <w:rsid w:val="00285400"/>
    <w:rsid w:val="002A52E3"/>
    <w:rsid w:val="002A6D33"/>
    <w:rsid w:val="002C05CD"/>
    <w:rsid w:val="002E1035"/>
    <w:rsid w:val="002E1F47"/>
    <w:rsid w:val="002E5BE8"/>
    <w:rsid w:val="002F0212"/>
    <w:rsid w:val="002F619A"/>
    <w:rsid w:val="003106B7"/>
    <w:rsid w:val="00310C33"/>
    <w:rsid w:val="00311D23"/>
    <w:rsid w:val="00317AED"/>
    <w:rsid w:val="00323B2C"/>
    <w:rsid w:val="003271C0"/>
    <w:rsid w:val="00340C99"/>
    <w:rsid w:val="003532BC"/>
    <w:rsid w:val="003569C5"/>
    <w:rsid w:val="0036396B"/>
    <w:rsid w:val="003658FC"/>
    <w:rsid w:val="00365CCB"/>
    <w:rsid w:val="00395F3D"/>
    <w:rsid w:val="003A1F81"/>
    <w:rsid w:val="003C18AB"/>
    <w:rsid w:val="003C2B2C"/>
    <w:rsid w:val="003E4DA9"/>
    <w:rsid w:val="003E7A48"/>
    <w:rsid w:val="003F2C84"/>
    <w:rsid w:val="003F3688"/>
    <w:rsid w:val="003F3861"/>
    <w:rsid w:val="003F44A9"/>
    <w:rsid w:val="003F4E4E"/>
    <w:rsid w:val="00403A0C"/>
    <w:rsid w:val="0041211E"/>
    <w:rsid w:val="00414C5E"/>
    <w:rsid w:val="00436208"/>
    <w:rsid w:val="004437CA"/>
    <w:rsid w:val="00444E49"/>
    <w:rsid w:val="004454EE"/>
    <w:rsid w:val="004458BE"/>
    <w:rsid w:val="00454970"/>
    <w:rsid w:val="004566F2"/>
    <w:rsid w:val="004618DD"/>
    <w:rsid w:val="00463353"/>
    <w:rsid w:val="0047286D"/>
    <w:rsid w:val="00475436"/>
    <w:rsid w:val="00481C91"/>
    <w:rsid w:val="004842FE"/>
    <w:rsid w:val="004A082F"/>
    <w:rsid w:val="004C4A85"/>
    <w:rsid w:val="004C4F39"/>
    <w:rsid w:val="004D363E"/>
    <w:rsid w:val="004D5A4D"/>
    <w:rsid w:val="004E7C28"/>
    <w:rsid w:val="004F3759"/>
    <w:rsid w:val="00502879"/>
    <w:rsid w:val="00512099"/>
    <w:rsid w:val="00522E6E"/>
    <w:rsid w:val="005234D3"/>
    <w:rsid w:val="00530422"/>
    <w:rsid w:val="00535DCF"/>
    <w:rsid w:val="0054614F"/>
    <w:rsid w:val="00550965"/>
    <w:rsid w:val="00550DC4"/>
    <w:rsid w:val="005557B9"/>
    <w:rsid w:val="00556066"/>
    <w:rsid w:val="005576F5"/>
    <w:rsid w:val="0057150D"/>
    <w:rsid w:val="00571662"/>
    <w:rsid w:val="005858E6"/>
    <w:rsid w:val="00586AAE"/>
    <w:rsid w:val="00586F70"/>
    <w:rsid w:val="0058768D"/>
    <w:rsid w:val="00596235"/>
    <w:rsid w:val="005A04C7"/>
    <w:rsid w:val="005A392E"/>
    <w:rsid w:val="005A5545"/>
    <w:rsid w:val="005C6857"/>
    <w:rsid w:val="005D4028"/>
    <w:rsid w:val="005D4D0A"/>
    <w:rsid w:val="005E2FF4"/>
    <w:rsid w:val="005E62C8"/>
    <w:rsid w:val="005F20E4"/>
    <w:rsid w:val="005F494C"/>
    <w:rsid w:val="00602D62"/>
    <w:rsid w:val="00605ACD"/>
    <w:rsid w:val="00612D18"/>
    <w:rsid w:val="00625F3B"/>
    <w:rsid w:val="00635113"/>
    <w:rsid w:val="0063729F"/>
    <w:rsid w:val="00642D87"/>
    <w:rsid w:val="00675902"/>
    <w:rsid w:val="00676367"/>
    <w:rsid w:val="00681FFE"/>
    <w:rsid w:val="006953DE"/>
    <w:rsid w:val="006A33FA"/>
    <w:rsid w:val="006F18AE"/>
    <w:rsid w:val="006F3F43"/>
    <w:rsid w:val="006F547C"/>
    <w:rsid w:val="00703B3E"/>
    <w:rsid w:val="00710B1D"/>
    <w:rsid w:val="00714B72"/>
    <w:rsid w:val="00721044"/>
    <w:rsid w:val="00733E05"/>
    <w:rsid w:val="00752822"/>
    <w:rsid w:val="00776CB7"/>
    <w:rsid w:val="00784A45"/>
    <w:rsid w:val="00785004"/>
    <w:rsid w:val="007979FD"/>
    <w:rsid w:val="007A7D10"/>
    <w:rsid w:val="007D4699"/>
    <w:rsid w:val="007F283C"/>
    <w:rsid w:val="00811B0A"/>
    <w:rsid w:val="0082091C"/>
    <w:rsid w:val="00837C11"/>
    <w:rsid w:val="00843454"/>
    <w:rsid w:val="008657A1"/>
    <w:rsid w:val="008755AB"/>
    <w:rsid w:val="00880611"/>
    <w:rsid w:val="00882278"/>
    <w:rsid w:val="008915F2"/>
    <w:rsid w:val="008B07E9"/>
    <w:rsid w:val="008B2FCC"/>
    <w:rsid w:val="008B3C1D"/>
    <w:rsid w:val="008C22F5"/>
    <w:rsid w:val="008D1F4F"/>
    <w:rsid w:val="008D5D63"/>
    <w:rsid w:val="008D7CF9"/>
    <w:rsid w:val="008E41DE"/>
    <w:rsid w:val="008E7993"/>
    <w:rsid w:val="008F0B86"/>
    <w:rsid w:val="00911690"/>
    <w:rsid w:val="0091280D"/>
    <w:rsid w:val="009134B6"/>
    <w:rsid w:val="00926363"/>
    <w:rsid w:val="00927AC6"/>
    <w:rsid w:val="009417CF"/>
    <w:rsid w:val="00946F9B"/>
    <w:rsid w:val="0095092A"/>
    <w:rsid w:val="00975A27"/>
    <w:rsid w:val="00984029"/>
    <w:rsid w:val="00992899"/>
    <w:rsid w:val="009943E4"/>
    <w:rsid w:val="009B6829"/>
    <w:rsid w:val="009B7E55"/>
    <w:rsid w:val="009C21F5"/>
    <w:rsid w:val="009D4494"/>
    <w:rsid w:val="009D6470"/>
    <w:rsid w:val="009E02B7"/>
    <w:rsid w:val="009E3211"/>
    <w:rsid w:val="009F449F"/>
    <w:rsid w:val="00A0142D"/>
    <w:rsid w:val="00A051F5"/>
    <w:rsid w:val="00A169C4"/>
    <w:rsid w:val="00A27BBB"/>
    <w:rsid w:val="00A33A72"/>
    <w:rsid w:val="00A343CD"/>
    <w:rsid w:val="00A370CA"/>
    <w:rsid w:val="00A543CD"/>
    <w:rsid w:val="00A6011F"/>
    <w:rsid w:val="00A6570F"/>
    <w:rsid w:val="00A66BF2"/>
    <w:rsid w:val="00A80353"/>
    <w:rsid w:val="00A81BEC"/>
    <w:rsid w:val="00A87177"/>
    <w:rsid w:val="00A97AFF"/>
    <w:rsid w:val="00AD2474"/>
    <w:rsid w:val="00AD68AE"/>
    <w:rsid w:val="00AF0C3D"/>
    <w:rsid w:val="00B022BE"/>
    <w:rsid w:val="00B027A0"/>
    <w:rsid w:val="00B0474B"/>
    <w:rsid w:val="00B1250E"/>
    <w:rsid w:val="00B1341C"/>
    <w:rsid w:val="00B21454"/>
    <w:rsid w:val="00B24D89"/>
    <w:rsid w:val="00B554BE"/>
    <w:rsid w:val="00B57DB2"/>
    <w:rsid w:val="00B65DFB"/>
    <w:rsid w:val="00B928A0"/>
    <w:rsid w:val="00B9626A"/>
    <w:rsid w:val="00B96F50"/>
    <w:rsid w:val="00BA2B0F"/>
    <w:rsid w:val="00BA3A68"/>
    <w:rsid w:val="00BA5246"/>
    <w:rsid w:val="00BB1904"/>
    <w:rsid w:val="00BB6BB9"/>
    <w:rsid w:val="00BC7F11"/>
    <w:rsid w:val="00BF2394"/>
    <w:rsid w:val="00BF4DB1"/>
    <w:rsid w:val="00C02EDE"/>
    <w:rsid w:val="00C038AD"/>
    <w:rsid w:val="00C11659"/>
    <w:rsid w:val="00C12C41"/>
    <w:rsid w:val="00C35711"/>
    <w:rsid w:val="00C43B5C"/>
    <w:rsid w:val="00C44E1A"/>
    <w:rsid w:val="00C465F7"/>
    <w:rsid w:val="00C50BBB"/>
    <w:rsid w:val="00C70420"/>
    <w:rsid w:val="00C744DC"/>
    <w:rsid w:val="00C75807"/>
    <w:rsid w:val="00C774FC"/>
    <w:rsid w:val="00C858B9"/>
    <w:rsid w:val="00C90E3A"/>
    <w:rsid w:val="00C91675"/>
    <w:rsid w:val="00CA2130"/>
    <w:rsid w:val="00CA2822"/>
    <w:rsid w:val="00CB0120"/>
    <w:rsid w:val="00CB5DB4"/>
    <w:rsid w:val="00CC0965"/>
    <w:rsid w:val="00CC336F"/>
    <w:rsid w:val="00CC5415"/>
    <w:rsid w:val="00CC7CC2"/>
    <w:rsid w:val="00D12E55"/>
    <w:rsid w:val="00D13244"/>
    <w:rsid w:val="00D15725"/>
    <w:rsid w:val="00D204D5"/>
    <w:rsid w:val="00D30F50"/>
    <w:rsid w:val="00D61548"/>
    <w:rsid w:val="00D91F13"/>
    <w:rsid w:val="00D9648A"/>
    <w:rsid w:val="00DA062D"/>
    <w:rsid w:val="00DA0872"/>
    <w:rsid w:val="00DC4DB8"/>
    <w:rsid w:val="00DC4E75"/>
    <w:rsid w:val="00DE0C91"/>
    <w:rsid w:val="00DE2F09"/>
    <w:rsid w:val="00DE37AA"/>
    <w:rsid w:val="00DE540A"/>
    <w:rsid w:val="00E02BEE"/>
    <w:rsid w:val="00E3795D"/>
    <w:rsid w:val="00E54D40"/>
    <w:rsid w:val="00E63296"/>
    <w:rsid w:val="00E646A6"/>
    <w:rsid w:val="00E715DD"/>
    <w:rsid w:val="00E7444E"/>
    <w:rsid w:val="00E746F3"/>
    <w:rsid w:val="00E77990"/>
    <w:rsid w:val="00E808BD"/>
    <w:rsid w:val="00E809E3"/>
    <w:rsid w:val="00E8287B"/>
    <w:rsid w:val="00E84518"/>
    <w:rsid w:val="00E90621"/>
    <w:rsid w:val="00E9576B"/>
    <w:rsid w:val="00EA0C3B"/>
    <w:rsid w:val="00EC54D8"/>
    <w:rsid w:val="00EE161C"/>
    <w:rsid w:val="00EF4528"/>
    <w:rsid w:val="00F02547"/>
    <w:rsid w:val="00F12C12"/>
    <w:rsid w:val="00F2387C"/>
    <w:rsid w:val="00F30B1A"/>
    <w:rsid w:val="00F35940"/>
    <w:rsid w:val="00F42A68"/>
    <w:rsid w:val="00F51CC5"/>
    <w:rsid w:val="00F60EF4"/>
    <w:rsid w:val="00F63F9F"/>
    <w:rsid w:val="00F6406B"/>
    <w:rsid w:val="00F64B81"/>
    <w:rsid w:val="00F65D20"/>
    <w:rsid w:val="00F8206E"/>
    <w:rsid w:val="00F86EC0"/>
    <w:rsid w:val="00F90C25"/>
    <w:rsid w:val="00FA5F5F"/>
    <w:rsid w:val="00FB004E"/>
    <w:rsid w:val="00FC1AA9"/>
    <w:rsid w:val="00FC22F1"/>
    <w:rsid w:val="00FE02BF"/>
    <w:rsid w:val="00FE3B00"/>
    <w:rsid w:val="00FF0E57"/>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D5D7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454B"/>
    <w:pPr>
      <w:keepNext/>
      <w:jc w:val="both"/>
    </w:pPr>
    <w:rPr>
      <w:rFonts w:ascii="Courier New" w:hAnsi="Courier New"/>
      <w:spacing w:val="30"/>
      <w:sz w:val="22"/>
      <w:szCs w:val="24"/>
      <w:lang w:eastAsia="es-ES"/>
    </w:rPr>
  </w:style>
  <w:style w:type="paragraph" w:styleId="Ttulo1">
    <w:name w:val="heading 1"/>
    <w:basedOn w:val="Normal"/>
    <w:next w:val="Normal"/>
    <w:qFormat/>
    <w:rsid w:val="00CC5415"/>
    <w:pPr>
      <w:numPr>
        <w:numId w:val="16"/>
      </w:numPr>
      <w:spacing w:before="120" w:after="120"/>
      <w:ind w:left="431" w:hanging="431"/>
      <w:jc w:val="left"/>
      <w:outlineLvl w:val="0"/>
    </w:pPr>
    <w:rPr>
      <w:b/>
      <w:sz w:val="32"/>
    </w:rPr>
  </w:style>
  <w:style w:type="paragraph" w:styleId="Ttulo2">
    <w:name w:val="heading 2"/>
    <w:basedOn w:val="Normal"/>
    <w:next w:val="Normal"/>
    <w:link w:val="Ttulo2Car"/>
    <w:qFormat/>
    <w:rsid w:val="00CC5415"/>
    <w:pPr>
      <w:numPr>
        <w:ilvl w:val="1"/>
        <w:numId w:val="17"/>
      </w:numPr>
      <w:spacing w:before="240" w:after="120"/>
      <w:ind w:left="578" w:hanging="578"/>
      <w:outlineLvl w:val="1"/>
    </w:pPr>
    <w:rPr>
      <w:b/>
      <w:kern w:val="28"/>
      <w:sz w:val="28"/>
      <w14:cntxtAlts/>
    </w:rPr>
  </w:style>
  <w:style w:type="paragraph" w:styleId="Ttulo3">
    <w:name w:val="heading 3"/>
    <w:basedOn w:val="Normal"/>
    <w:next w:val="Normal"/>
    <w:qFormat/>
    <w:rsid w:val="00CC5415"/>
    <w:pPr>
      <w:numPr>
        <w:ilvl w:val="2"/>
        <w:numId w:val="16"/>
      </w:numPr>
      <w:spacing w:before="240" w:after="120"/>
      <w:jc w:val="left"/>
      <w:outlineLvl w:val="2"/>
    </w:pPr>
    <w:rPr>
      <w:rFonts w:cs="Arial"/>
      <w:b/>
      <w:bCs/>
      <w:sz w:val="26"/>
      <w:szCs w:val="26"/>
    </w:rPr>
  </w:style>
  <w:style w:type="paragraph" w:styleId="Ttulo4">
    <w:name w:val="heading 4"/>
    <w:basedOn w:val="Normal"/>
    <w:next w:val="Normal"/>
    <w:qFormat/>
    <w:rsid w:val="00CC5415"/>
    <w:pPr>
      <w:numPr>
        <w:ilvl w:val="3"/>
        <w:numId w:val="16"/>
      </w:numPr>
      <w:spacing w:before="240" w:after="120"/>
      <w:ind w:left="862" w:hanging="862"/>
      <w:jc w:val="left"/>
      <w:outlineLvl w:val="3"/>
    </w:pPr>
    <w:rPr>
      <w:b/>
      <w:bCs/>
      <w:kern w:val="24"/>
      <w:sz w:val="24"/>
      <w14:cntxtAlts/>
    </w:rPr>
  </w:style>
  <w:style w:type="paragraph" w:styleId="Ttulo5">
    <w:name w:val="heading 5"/>
    <w:basedOn w:val="Normal"/>
    <w:next w:val="Normal"/>
    <w:qFormat/>
    <w:rsid w:val="00DC4DB8"/>
    <w:pPr>
      <w:numPr>
        <w:ilvl w:val="4"/>
        <w:numId w:val="16"/>
      </w:numPr>
      <w:jc w:val="left"/>
      <w:outlineLvl w:val="4"/>
    </w:pPr>
    <w:rPr>
      <w:rFonts w:cs="Courier New"/>
      <w:b/>
      <w:sz w:val="24"/>
      <w:szCs w:val="20"/>
      <w:lang w:val="es-ES_tradnl"/>
    </w:rPr>
  </w:style>
  <w:style w:type="paragraph" w:styleId="Ttulo6">
    <w:name w:val="heading 6"/>
    <w:basedOn w:val="Normal"/>
    <w:next w:val="Normal"/>
    <w:qFormat/>
    <w:pPr>
      <w:numPr>
        <w:ilvl w:val="5"/>
        <w:numId w:val="16"/>
      </w:numPr>
      <w:jc w:val="center"/>
      <w:outlineLvl w:val="5"/>
    </w:pPr>
    <w:rPr>
      <w:rFonts w:ascii="Tahoma" w:hAnsi="Tahoma"/>
      <w:b/>
      <w:color w:val="800000"/>
      <w:sz w:val="28"/>
      <w:szCs w:val="20"/>
      <w:lang w:val="es-ES_tradnl"/>
    </w:rPr>
  </w:style>
  <w:style w:type="paragraph" w:styleId="Ttulo7">
    <w:name w:val="heading 7"/>
    <w:basedOn w:val="Normal"/>
    <w:next w:val="Normal"/>
    <w:link w:val="Ttulo7Car"/>
    <w:uiPriority w:val="9"/>
    <w:semiHidden/>
    <w:unhideWhenUsed/>
    <w:qFormat/>
    <w:rsid w:val="00F35940"/>
    <w:pPr>
      <w:keepLines/>
      <w:numPr>
        <w:ilvl w:val="6"/>
        <w:numId w:val="16"/>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F35940"/>
    <w:pPr>
      <w:keepLines/>
      <w:numPr>
        <w:ilvl w:val="7"/>
        <w:numId w:val="16"/>
      </w:numPr>
      <w:spacing w:before="20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qFormat/>
    <w:pPr>
      <w:numPr>
        <w:ilvl w:val="8"/>
        <w:numId w:val="16"/>
      </w:numPr>
      <w:jc w:val="center"/>
      <w:outlineLvl w:val="8"/>
    </w:pPr>
    <w:rPr>
      <w:rFonts w:ascii="Tahoma" w:hAnsi="Tahoma"/>
      <w:b/>
      <w:color w:val="80000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pPr>
      <w:tabs>
        <w:tab w:val="center" w:pos="4419"/>
        <w:tab w:val="right" w:pos="8838"/>
      </w:tabs>
    </w:pPr>
    <w:rPr>
      <w:rFonts w:ascii="Book Antiqua" w:hAnsi="Book Antiqua"/>
      <w:color w:val="0000FF"/>
      <w:sz w:val="16"/>
    </w:rPr>
  </w:style>
  <w:style w:type="paragraph" w:styleId="Piedepgina">
    <w:name w:val="footer"/>
    <w:basedOn w:val="Normal"/>
    <w:semiHidden/>
    <w:pPr>
      <w:tabs>
        <w:tab w:val="center" w:pos="4419"/>
        <w:tab w:val="right" w:pos="8838"/>
      </w:tabs>
    </w:pPr>
  </w:style>
  <w:style w:type="character" w:styleId="Nmerodepgina">
    <w:name w:val="page number"/>
    <w:basedOn w:val="Fuentedeprrafopredeter"/>
    <w:semiHidden/>
  </w:style>
  <w:style w:type="paragraph" w:styleId="Textonotapie">
    <w:name w:val="footnote text"/>
    <w:basedOn w:val="Normal"/>
    <w:link w:val="TextonotapieCar"/>
    <w:semiHidden/>
    <w:rPr>
      <w:sz w:val="20"/>
      <w:szCs w:val="20"/>
    </w:rPr>
  </w:style>
  <w:style w:type="character" w:styleId="Refdenotaalpie">
    <w:name w:val="footnote reference"/>
    <w:semiHidden/>
    <w:rPr>
      <w:vertAlign w:val="superscript"/>
    </w:rPr>
  </w:style>
  <w:style w:type="paragraph" w:styleId="Epgrafe">
    <w:name w:val="caption"/>
    <w:basedOn w:val="Normal"/>
    <w:next w:val="Normal"/>
    <w:uiPriority w:val="35"/>
    <w:unhideWhenUsed/>
    <w:qFormat/>
    <w:rsid w:val="002C05CD"/>
    <w:pPr>
      <w:jc w:val="center"/>
    </w:pPr>
    <w:rPr>
      <w:b/>
      <w:bCs/>
      <w:szCs w:val="20"/>
    </w:rPr>
  </w:style>
  <w:style w:type="character" w:styleId="Hipervnculo">
    <w:name w:val="Hyperlink"/>
    <w:uiPriority w:val="99"/>
    <w:unhideWhenUsed/>
    <w:rsid w:val="00605ACD"/>
    <w:rPr>
      <w:color w:val="0000FF"/>
      <w:u w:val="single"/>
    </w:rPr>
  </w:style>
  <w:style w:type="paragraph" w:styleId="Textodeglobo">
    <w:name w:val="Balloon Text"/>
    <w:basedOn w:val="Normal"/>
    <w:link w:val="TextodegloboCar"/>
    <w:uiPriority w:val="99"/>
    <w:semiHidden/>
    <w:unhideWhenUsed/>
    <w:rsid w:val="00F60EF4"/>
    <w:rPr>
      <w:rFonts w:ascii="Tahoma" w:hAnsi="Tahoma" w:cs="Tahoma"/>
      <w:sz w:val="16"/>
      <w:szCs w:val="16"/>
    </w:rPr>
  </w:style>
  <w:style w:type="character" w:customStyle="1" w:styleId="TextodegloboCar">
    <w:name w:val="Texto de globo Car"/>
    <w:basedOn w:val="Fuentedeprrafopredeter"/>
    <w:link w:val="Textodeglobo"/>
    <w:uiPriority w:val="99"/>
    <w:semiHidden/>
    <w:rsid w:val="00F60EF4"/>
    <w:rPr>
      <w:rFonts w:ascii="Tahoma" w:hAnsi="Tahoma" w:cs="Tahoma"/>
      <w:spacing w:val="30"/>
      <w:sz w:val="16"/>
      <w:szCs w:val="16"/>
      <w:lang w:eastAsia="es-ES"/>
    </w:rPr>
  </w:style>
  <w:style w:type="paragraph" w:styleId="Prrafodelista">
    <w:name w:val="List Paragraph"/>
    <w:basedOn w:val="Normal"/>
    <w:uiPriority w:val="34"/>
    <w:qFormat/>
    <w:rsid w:val="002E1F47"/>
    <w:pPr>
      <w:ind w:left="720"/>
      <w:contextualSpacing/>
    </w:pPr>
  </w:style>
  <w:style w:type="paragraph" w:styleId="Ttulo">
    <w:name w:val="Title"/>
    <w:basedOn w:val="Ttulo1"/>
    <w:next w:val="Normal"/>
    <w:link w:val="TtuloCar"/>
    <w:uiPriority w:val="10"/>
    <w:qFormat/>
    <w:rsid w:val="003F44A9"/>
  </w:style>
  <w:style w:type="character" w:customStyle="1" w:styleId="TtuloCar">
    <w:name w:val="Título Car"/>
    <w:basedOn w:val="Fuentedeprrafopredeter"/>
    <w:link w:val="Ttulo"/>
    <w:uiPriority w:val="10"/>
    <w:rsid w:val="003F44A9"/>
    <w:rPr>
      <w:rFonts w:ascii="Courier New" w:hAnsi="Courier New"/>
      <w:b/>
      <w:spacing w:val="30"/>
      <w:sz w:val="32"/>
      <w:szCs w:val="24"/>
      <w:lang w:eastAsia="es-ES"/>
    </w:rPr>
  </w:style>
  <w:style w:type="numbering" w:customStyle="1" w:styleId="Estilo1">
    <w:name w:val="Estilo1"/>
    <w:uiPriority w:val="99"/>
    <w:rsid w:val="00C90E3A"/>
    <w:pPr>
      <w:numPr>
        <w:numId w:val="11"/>
      </w:numPr>
    </w:pPr>
  </w:style>
  <w:style w:type="numbering" w:customStyle="1" w:styleId="Estilo2">
    <w:name w:val="Estilo2"/>
    <w:uiPriority w:val="99"/>
    <w:rsid w:val="00D12E55"/>
    <w:pPr>
      <w:numPr>
        <w:numId w:val="12"/>
      </w:numPr>
    </w:pPr>
  </w:style>
  <w:style w:type="numbering" w:customStyle="1" w:styleId="Estilo3">
    <w:name w:val="Estilo3"/>
    <w:uiPriority w:val="99"/>
    <w:rsid w:val="00D12E55"/>
    <w:pPr>
      <w:numPr>
        <w:numId w:val="13"/>
      </w:numPr>
    </w:pPr>
  </w:style>
  <w:style w:type="character" w:customStyle="1" w:styleId="Ttulo7Car">
    <w:name w:val="Título 7 Car"/>
    <w:basedOn w:val="Fuentedeprrafopredeter"/>
    <w:link w:val="Ttulo7"/>
    <w:uiPriority w:val="9"/>
    <w:semiHidden/>
    <w:rsid w:val="00F35940"/>
    <w:rPr>
      <w:rFonts w:asciiTheme="majorHAnsi" w:eastAsiaTheme="majorEastAsia" w:hAnsiTheme="majorHAnsi" w:cstheme="majorBidi"/>
      <w:i/>
      <w:iCs/>
      <w:color w:val="404040" w:themeColor="text1" w:themeTint="BF"/>
      <w:spacing w:val="30"/>
      <w:sz w:val="22"/>
      <w:szCs w:val="24"/>
      <w:lang w:eastAsia="es-ES"/>
    </w:rPr>
  </w:style>
  <w:style w:type="character" w:customStyle="1" w:styleId="Ttulo8Car">
    <w:name w:val="Título 8 Car"/>
    <w:basedOn w:val="Fuentedeprrafopredeter"/>
    <w:link w:val="Ttulo8"/>
    <w:uiPriority w:val="9"/>
    <w:semiHidden/>
    <w:rsid w:val="00F35940"/>
    <w:rPr>
      <w:rFonts w:asciiTheme="majorHAnsi" w:eastAsiaTheme="majorEastAsia" w:hAnsiTheme="majorHAnsi" w:cstheme="majorBidi"/>
      <w:color w:val="404040" w:themeColor="text1" w:themeTint="BF"/>
      <w:spacing w:val="30"/>
      <w:lang w:eastAsia="es-ES"/>
    </w:rPr>
  </w:style>
  <w:style w:type="numbering" w:customStyle="1" w:styleId="Estilo4">
    <w:name w:val="Estilo4"/>
    <w:uiPriority w:val="99"/>
    <w:rsid w:val="00F35940"/>
    <w:pPr>
      <w:numPr>
        <w:numId w:val="14"/>
      </w:numPr>
    </w:pPr>
  </w:style>
  <w:style w:type="numbering" w:customStyle="1" w:styleId="TituloInicial">
    <w:name w:val="Titulo Inicial"/>
    <w:uiPriority w:val="99"/>
    <w:rsid w:val="00F35940"/>
    <w:pPr>
      <w:numPr>
        <w:numId w:val="15"/>
      </w:numPr>
    </w:pPr>
  </w:style>
  <w:style w:type="paragraph" w:customStyle="1" w:styleId="Titulosiniciales">
    <w:name w:val="Titulos iniciales"/>
    <w:basedOn w:val="Ttulo1"/>
    <w:qFormat/>
    <w:rsid w:val="00F63F9F"/>
    <w:pPr>
      <w:numPr>
        <w:numId w:val="0"/>
      </w:numPr>
    </w:pPr>
  </w:style>
  <w:style w:type="character" w:customStyle="1" w:styleId="Ttulo2Car">
    <w:name w:val="Título 2 Car"/>
    <w:basedOn w:val="Fuentedeprrafopredeter"/>
    <w:link w:val="Ttulo2"/>
    <w:rsid w:val="00CC5415"/>
    <w:rPr>
      <w:rFonts w:ascii="Courier New" w:hAnsi="Courier New"/>
      <w:b/>
      <w:spacing w:val="30"/>
      <w:kern w:val="28"/>
      <w:sz w:val="28"/>
      <w:szCs w:val="24"/>
      <w:lang w:eastAsia="es-ES"/>
      <w14:cntxtAlts/>
    </w:rPr>
  </w:style>
  <w:style w:type="paragraph" w:styleId="TtulodeTDC">
    <w:name w:val="TOC Heading"/>
    <w:basedOn w:val="Ttulo1"/>
    <w:next w:val="Normal"/>
    <w:uiPriority w:val="39"/>
    <w:semiHidden/>
    <w:unhideWhenUsed/>
    <w:qFormat/>
    <w:rsid w:val="00FE02BF"/>
    <w:pPr>
      <w:keepLines/>
      <w:numPr>
        <w:numId w:val="0"/>
      </w:numPr>
      <w:spacing w:before="480" w:after="0" w:line="276" w:lineRule="auto"/>
      <w:outlineLvl w:val="9"/>
    </w:pPr>
    <w:rPr>
      <w:rFonts w:asciiTheme="majorHAnsi" w:eastAsiaTheme="majorEastAsia" w:hAnsiTheme="majorHAnsi" w:cstheme="majorBidi"/>
      <w:bCs/>
      <w:color w:val="365F91" w:themeColor="accent1" w:themeShade="BF"/>
      <w:spacing w:val="0"/>
      <w:sz w:val="28"/>
      <w:szCs w:val="28"/>
      <w:lang w:eastAsia="es-MX"/>
    </w:rPr>
  </w:style>
  <w:style w:type="paragraph" w:styleId="TDC1">
    <w:name w:val="toc 1"/>
    <w:basedOn w:val="Normal"/>
    <w:next w:val="Normal"/>
    <w:autoRedefine/>
    <w:uiPriority w:val="39"/>
    <w:unhideWhenUsed/>
    <w:rsid w:val="00FE02BF"/>
    <w:pPr>
      <w:spacing w:after="100"/>
    </w:pPr>
  </w:style>
  <w:style w:type="paragraph" w:styleId="TDC2">
    <w:name w:val="toc 2"/>
    <w:basedOn w:val="Normal"/>
    <w:next w:val="Normal"/>
    <w:autoRedefine/>
    <w:uiPriority w:val="39"/>
    <w:unhideWhenUsed/>
    <w:rsid w:val="00FE02BF"/>
    <w:pPr>
      <w:spacing w:after="100"/>
      <w:ind w:left="220"/>
    </w:pPr>
  </w:style>
  <w:style w:type="paragraph" w:styleId="TDC3">
    <w:name w:val="toc 3"/>
    <w:basedOn w:val="Normal"/>
    <w:next w:val="Normal"/>
    <w:autoRedefine/>
    <w:uiPriority w:val="39"/>
    <w:unhideWhenUsed/>
    <w:rsid w:val="00FE02BF"/>
    <w:pPr>
      <w:spacing w:after="100"/>
      <w:ind w:left="440"/>
    </w:pPr>
  </w:style>
  <w:style w:type="numbering" w:customStyle="1" w:styleId="Estilo5">
    <w:name w:val="Estilo5"/>
    <w:uiPriority w:val="99"/>
    <w:rsid w:val="00DC4DB8"/>
    <w:pPr>
      <w:numPr>
        <w:numId w:val="18"/>
      </w:numPr>
    </w:pPr>
  </w:style>
  <w:style w:type="paragraph" w:styleId="TDC4">
    <w:name w:val="toc 4"/>
    <w:basedOn w:val="Normal"/>
    <w:next w:val="Normal"/>
    <w:autoRedefine/>
    <w:uiPriority w:val="39"/>
    <w:unhideWhenUsed/>
    <w:rsid w:val="006953DE"/>
    <w:pPr>
      <w:keepNext w:val="0"/>
      <w:spacing w:after="100" w:line="276" w:lineRule="auto"/>
      <w:ind w:left="660"/>
      <w:jc w:val="left"/>
    </w:pPr>
    <w:rPr>
      <w:rFonts w:asciiTheme="minorHAnsi" w:eastAsiaTheme="minorEastAsia" w:hAnsiTheme="minorHAnsi" w:cstheme="minorBidi"/>
      <w:spacing w:val="0"/>
      <w:szCs w:val="22"/>
      <w:lang w:eastAsia="es-MX"/>
    </w:rPr>
  </w:style>
  <w:style w:type="paragraph" w:styleId="TDC5">
    <w:name w:val="toc 5"/>
    <w:basedOn w:val="Normal"/>
    <w:next w:val="Normal"/>
    <w:autoRedefine/>
    <w:uiPriority w:val="39"/>
    <w:unhideWhenUsed/>
    <w:rsid w:val="006953DE"/>
    <w:pPr>
      <w:keepNext w:val="0"/>
      <w:spacing w:after="100" w:line="276" w:lineRule="auto"/>
      <w:ind w:left="880"/>
      <w:jc w:val="left"/>
    </w:pPr>
    <w:rPr>
      <w:rFonts w:asciiTheme="minorHAnsi" w:eastAsiaTheme="minorEastAsia" w:hAnsiTheme="minorHAnsi" w:cstheme="minorBidi"/>
      <w:spacing w:val="0"/>
      <w:szCs w:val="22"/>
      <w:lang w:eastAsia="es-MX"/>
    </w:rPr>
  </w:style>
  <w:style w:type="paragraph" w:styleId="TDC6">
    <w:name w:val="toc 6"/>
    <w:basedOn w:val="Normal"/>
    <w:next w:val="Normal"/>
    <w:autoRedefine/>
    <w:uiPriority w:val="39"/>
    <w:unhideWhenUsed/>
    <w:rsid w:val="006953DE"/>
    <w:pPr>
      <w:keepNext w:val="0"/>
      <w:spacing w:after="100" w:line="276" w:lineRule="auto"/>
      <w:ind w:left="1100"/>
      <w:jc w:val="left"/>
    </w:pPr>
    <w:rPr>
      <w:rFonts w:asciiTheme="minorHAnsi" w:eastAsiaTheme="minorEastAsia" w:hAnsiTheme="minorHAnsi" w:cstheme="minorBidi"/>
      <w:spacing w:val="0"/>
      <w:szCs w:val="22"/>
      <w:lang w:eastAsia="es-MX"/>
    </w:rPr>
  </w:style>
  <w:style w:type="paragraph" w:styleId="TDC7">
    <w:name w:val="toc 7"/>
    <w:basedOn w:val="Normal"/>
    <w:next w:val="Normal"/>
    <w:autoRedefine/>
    <w:uiPriority w:val="39"/>
    <w:unhideWhenUsed/>
    <w:rsid w:val="006953DE"/>
    <w:pPr>
      <w:keepNext w:val="0"/>
      <w:spacing w:after="100" w:line="276" w:lineRule="auto"/>
      <w:ind w:left="1320"/>
      <w:jc w:val="left"/>
    </w:pPr>
    <w:rPr>
      <w:rFonts w:asciiTheme="minorHAnsi" w:eastAsiaTheme="minorEastAsia" w:hAnsiTheme="minorHAnsi" w:cstheme="minorBidi"/>
      <w:spacing w:val="0"/>
      <w:szCs w:val="22"/>
      <w:lang w:eastAsia="es-MX"/>
    </w:rPr>
  </w:style>
  <w:style w:type="paragraph" w:styleId="TDC8">
    <w:name w:val="toc 8"/>
    <w:basedOn w:val="Normal"/>
    <w:next w:val="Normal"/>
    <w:autoRedefine/>
    <w:uiPriority w:val="39"/>
    <w:unhideWhenUsed/>
    <w:rsid w:val="006953DE"/>
    <w:pPr>
      <w:keepNext w:val="0"/>
      <w:spacing w:after="100" w:line="276" w:lineRule="auto"/>
      <w:ind w:left="1540"/>
      <w:jc w:val="left"/>
    </w:pPr>
    <w:rPr>
      <w:rFonts w:asciiTheme="minorHAnsi" w:eastAsiaTheme="minorEastAsia" w:hAnsiTheme="minorHAnsi" w:cstheme="minorBidi"/>
      <w:spacing w:val="0"/>
      <w:szCs w:val="22"/>
      <w:lang w:eastAsia="es-MX"/>
    </w:rPr>
  </w:style>
  <w:style w:type="paragraph" w:styleId="TDC9">
    <w:name w:val="toc 9"/>
    <w:basedOn w:val="Normal"/>
    <w:next w:val="Normal"/>
    <w:autoRedefine/>
    <w:uiPriority w:val="39"/>
    <w:unhideWhenUsed/>
    <w:rsid w:val="006953DE"/>
    <w:pPr>
      <w:keepNext w:val="0"/>
      <w:spacing w:after="100" w:line="276" w:lineRule="auto"/>
      <w:ind w:left="1760"/>
      <w:jc w:val="left"/>
    </w:pPr>
    <w:rPr>
      <w:rFonts w:asciiTheme="minorHAnsi" w:eastAsiaTheme="minorEastAsia" w:hAnsiTheme="minorHAnsi" w:cstheme="minorBidi"/>
      <w:spacing w:val="0"/>
      <w:szCs w:val="22"/>
      <w:lang w:eastAsia="es-MX"/>
    </w:rPr>
  </w:style>
  <w:style w:type="paragraph" w:styleId="Tabladeilustraciones">
    <w:name w:val="table of figures"/>
    <w:basedOn w:val="Normal"/>
    <w:next w:val="Normal"/>
    <w:uiPriority w:val="99"/>
    <w:unhideWhenUsed/>
    <w:rsid w:val="005A04C7"/>
  </w:style>
  <w:style w:type="character" w:customStyle="1" w:styleId="EncabezadoCar">
    <w:name w:val="Encabezado Car"/>
    <w:basedOn w:val="Fuentedeprrafopredeter"/>
    <w:link w:val="Encabezado"/>
    <w:rsid w:val="00C038AD"/>
    <w:rPr>
      <w:rFonts w:ascii="Book Antiqua" w:hAnsi="Book Antiqua"/>
      <w:color w:val="0000FF"/>
      <w:spacing w:val="30"/>
      <w:sz w:val="16"/>
      <w:szCs w:val="24"/>
      <w:lang w:eastAsia="es-ES"/>
    </w:rPr>
  </w:style>
  <w:style w:type="character" w:customStyle="1" w:styleId="TextonotapieCar">
    <w:name w:val="Texto nota pie Car"/>
    <w:basedOn w:val="Fuentedeprrafopredeter"/>
    <w:link w:val="Textonotapie"/>
    <w:semiHidden/>
    <w:rsid w:val="00C038AD"/>
    <w:rPr>
      <w:rFonts w:ascii="Courier New" w:hAnsi="Courier New"/>
      <w:spacing w:val="30"/>
      <w:lang w:eastAsia="es-ES"/>
    </w:rPr>
  </w:style>
  <w:style w:type="character" w:styleId="Hipervnculovisitado">
    <w:name w:val="FollowedHyperlink"/>
    <w:basedOn w:val="Fuentedeprrafopredeter"/>
    <w:uiPriority w:val="99"/>
    <w:semiHidden/>
    <w:unhideWhenUsed/>
    <w:rsid w:val="00703B3E"/>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2454B"/>
    <w:pPr>
      <w:keepNext/>
      <w:jc w:val="both"/>
    </w:pPr>
    <w:rPr>
      <w:rFonts w:ascii="Courier New" w:hAnsi="Courier New"/>
      <w:spacing w:val="30"/>
      <w:sz w:val="22"/>
      <w:szCs w:val="24"/>
      <w:lang w:eastAsia="es-ES"/>
    </w:rPr>
  </w:style>
  <w:style w:type="paragraph" w:styleId="Ttulo1">
    <w:name w:val="heading 1"/>
    <w:basedOn w:val="Normal"/>
    <w:next w:val="Normal"/>
    <w:qFormat/>
    <w:rsid w:val="00CC5415"/>
    <w:pPr>
      <w:numPr>
        <w:numId w:val="16"/>
      </w:numPr>
      <w:spacing w:before="120" w:after="120"/>
      <w:ind w:left="431" w:hanging="431"/>
      <w:jc w:val="left"/>
      <w:outlineLvl w:val="0"/>
    </w:pPr>
    <w:rPr>
      <w:b/>
      <w:sz w:val="32"/>
    </w:rPr>
  </w:style>
  <w:style w:type="paragraph" w:styleId="Ttulo2">
    <w:name w:val="heading 2"/>
    <w:basedOn w:val="Normal"/>
    <w:next w:val="Normal"/>
    <w:link w:val="Ttulo2Car"/>
    <w:qFormat/>
    <w:rsid w:val="00CC5415"/>
    <w:pPr>
      <w:numPr>
        <w:ilvl w:val="1"/>
        <w:numId w:val="17"/>
      </w:numPr>
      <w:spacing w:before="240" w:after="120"/>
      <w:ind w:left="578" w:hanging="578"/>
      <w:outlineLvl w:val="1"/>
    </w:pPr>
    <w:rPr>
      <w:b/>
      <w:kern w:val="28"/>
      <w:sz w:val="28"/>
      <w14:cntxtAlts/>
    </w:rPr>
  </w:style>
  <w:style w:type="paragraph" w:styleId="Ttulo3">
    <w:name w:val="heading 3"/>
    <w:basedOn w:val="Normal"/>
    <w:next w:val="Normal"/>
    <w:qFormat/>
    <w:rsid w:val="00CC5415"/>
    <w:pPr>
      <w:numPr>
        <w:ilvl w:val="2"/>
        <w:numId w:val="16"/>
      </w:numPr>
      <w:spacing w:before="240" w:after="120"/>
      <w:jc w:val="left"/>
      <w:outlineLvl w:val="2"/>
    </w:pPr>
    <w:rPr>
      <w:rFonts w:cs="Arial"/>
      <w:b/>
      <w:bCs/>
      <w:sz w:val="26"/>
      <w:szCs w:val="26"/>
    </w:rPr>
  </w:style>
  <w:style w:type="paragraph" w:styleId="Ttulo4">
    <w:name w:val="heading 4"/>
    <w:basedOn w:val="Normal"/>
    <w:next w:val="Normal"/>
    <w:qFormat/>
    <w:rsid w:val="00CC5415"/>
    <w:pPr>
      <w:numPr>
        <w:ilvl w:val="3"/>
        <w:numId w:val="16"/>
      </w:numPr>
      <w:spacing w:before="240" w:after="120"/>
      <w:ind w:left="862" w:hanging="862"/>
      <w:jc w:val="left"/>
      <w:outlineLvl w:val="3"/>
    </w:pPr>
    <w:rPr>
      <w:b/>
      <w:bCs/>
      <w:kern w:val="24"/>
      <w:sz w:val="24"/>
      <w14:cntxtAlts/>
    </w:rPr>
  </w:style>
  <w:style w:type="paragraph" w:styleId="Ttulo5">
    <w:name w:val="heading 5"/>
    <w:basedOn w:val="Normal"/>
    <w:next w:val="Normal"/>
    <w:qFormat/>
    <w:rsid w:val="00DC4DB8"/>
    <w:pPr>
      <w:numPr>
        <w:ilvl w:val="4"/>
        <w:numId w:val="16"/>
      </w:numPr>
      <w:jc w:val="left"/>
      <w:outlineLvl w:val="4"/>
    </w:pPr>
    <w:rPr>
      <w:rFonts w:cs="Courier New"/>
      <w:b/>
      <w:sz w:val="24"/>
      <w:szCs w:val="20"/>
      <w:lang w:val="es-ES_tradnl"/>
    </w:rPr>
  </w:style>
  <w:style w:type="paragraph" w:styleId="Ttulo6">
    <w:name w:val="heading 6"/>
    <w:basedOn w:val="Normal"/>
    <w:next w:val="Normal"/>
    <w:qFormat/>
    <w:pPr>
      <w:numPr>
        <w:ilvl w:val="5"/>
        <w:numId w:val="16"/>
      </w:numPr>
      <w:jc w:val="center"/>
      <w:outlineLvl w:val="5"/>
    </w:pPr>
    <w:rPr>
      <w:rFonts w:ascii="Tahoma" w:hAnsi="Tahoma"/>
      <w:b/>
      <w:color w:val="800000"/>
      <w:sz w:val="28"/>
      <w:szCs w:val="20"/>
      <w:lang w:val="es-ES_tradnl"/>
    </w:rPr>
  </w:style>
  <w:style w:type="paragraph" w:styleId="Ttulo7">
    <w:name w:val="heading 7"/>
    <w:basedOn w:val="Normal"/>
    <w:next w:val="Normal"/>
    <w:link w:val="Ttulo7Car"/>
    <w:uiPriority w:val="9"/>
    <w:semiHidden/>
    <w:unhideWhenUsed/>
    <w:qFormat/>
    <w:rsid w:val="00F35940"/>
    <w:pPr>
      <w:keepLines/>
      <w:numPr>
        <w:ilvl w:val="6"/>
        <w:numId w:val="16"/>
      </w:numPr>
      <w:spacing w:before="20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9"/>
    <w:semiHidden/>
    <w:unhideWhenUsed/>
    <w:qFormat/>
    <w:rsid w:val="00F35940"/>
    <w:pPr>
      <w:keepLines/>
      <w:numPr>
        <w:ilvl w:val="7"/>
        <w:numId w:val="16"/>
      </w:numPr>
      <w:spacing w:before="200"/>
      <w:outlineLvl w:val="7"/>
    </w:pPr>
    <w:rPr>
      <w:rFonts w:asciiTheme="majorHAnsi" w:eastAsiaTheme="majorEastAsia" w:hAnsiTheme="majorHAnsi" w:cstheme="majorBidi"/>
      <w:color w:val="404040" w:themeColor="text1" w:themeTint="BF"/>
      <w:sz w:val="20"/>
      <w:szCs w:val="20"/>
    </w:rPr>
  </w:style>
  <w:style w:type="paragraph" w:styleId="Ttulo9">
    <w:name w:val="heading 9"/>
    <w:basedOn w:val="Normal"/>
    <w:next w:val="Normal"/>
    <w:qFormat/>
    <w:pPr>
      <w:numPr>
        <w:ilvl w:val="8"/>
        <w:numId w:val="16"/>
      </w:numPr>
      <w:jc w:val="center"/>
      <w:outlineLvl w:val="8"/>
    </w:pPr>
    <w:rPr>
      <w:rFonts w:ascii="Tahoma" w:hAnsi="Tahoma"/>
      <w:b/>
      <w:color w:val="80000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pPr>
      <w:tabs>
        <w:tab w:val="center" w:pos="4419"/>
        <w:tab w:val="right" w:pos="8838"/>
      </w:tabs>
    </w:pPr>
    <w:rPr>
      <w:rFonts w:ascii="Book Antiqua" w:hAnsi="Book Antiqua"/>
      <w:color w:val="0000FF"/>
      <w:sz w:val="16"/>
    </w:rPr>
  </w:style>
  <w:style w:type="paragraph" w:styleId="Piedepgina">
    <w:name w:val="footer"/>
    <w:basedOn w:val="Normal"/>
    <w:semiHidden/>
    <w:pPr>
      <w:tabs>
        <w:tab w:val="center" w:pos="4419"/>
        <w:tab w:val="right" w:pos="8838"/>
      </w:tabs>
    </w:pPr>
  </w:style>
  <w:style w:type="character" w:styleId="Nmerodepgina">
    <w:name w:val="page number"/>
    <w:basedOn w:val="Fuentedeprrafopredeter"/>
    <w:semiHidden/>
  </w:style>
  <w:style w:type="paragraph" w:styleId="Textonotapie">
    <w:name w:val="footnote text"/>
    <w:basedOn w:val="Normal"/>
    <w:link w:val="TextonotapieCar"/>
    <w:semiHidden/>
    <w:rPr>
      <w:sz w:val="20"/>
      <w:szCs w:val="20"/>
    </w:rPr>
  </w:style>
  <w:style w:type="character" w:styleId="Refdenotaalpie">
    <w:name w:val="footnote reference"/>
    <w:semiHidden/>
    <w:rPr>
      <w:vertAlign w:val="superscript"/>
    </w:rPr>
  </w:style>
  <w:style w:type="paragraph" w:styleId="Epgrafe">
    <w:name w:val="caption"/>
    <w:basedOn w:val="Normal"/>
    <w:next w:val="Normal"/>
    <w:uiPriority w:val="35"/>
    <w:unhideWhenUsed/>
    <w:qFormat/>
    <w:rsid w:val="002C05CD"/>
    <w:pPr>
      <w:jc w:val="center"/>
    </w:pPr>
    <w:rPr>
      <w:b/>
      <w:bCs/>
      <w:szCs w:val="20"/>
    </w:rPr>
  </w:style>
  <w:style w:type="character" w:styleId="Hipervnculo">
    <w:name w:val="Hyperlink"/>
    <w:uiPriority w:val="99"/>
    <w:unhideWhenUsed/>
    <w:rsid w:val="00605ACD"/>
    <w:rPr>
      <w:color w:val="0000FF"/>
      <w:u w:val="single"/>
    </w:rPr>
  </w:style>
  <w:style w:type="paragraph" w:styleId="Textodeglobo">
    <w:name w:val="Balloon Text"/>
    <w:basedOn w:val="Normal"/>
    <w:link w:val="TextodegloboCar"/>
    <w:uiPriority w:val="99"/>
    <w:semiHidden/>
    <w:unhideWhenUsed/>
    <w:rsid w:val="00F60EF4"/>
    <w:rPr>
      <w:rFonts w:ascii="Tahoma" w:hAnsi="Tahoma" w:cs="Tahoma"/>
      <w:sz w:val="16"/>
      <w:szCs w:val="16"/>
    </w:rPr>
  </w:style>
  <w:style w:type="character" w:customStyle="1" w:styleId="TextodegloboCar">
    <w:name w:val="Texto de globo Car"/>
    <w:basedOn w:val="Fuentedeprrafopredeter"/>
    <w:link w:val="Textodeglobo"/>
    <w:uiPriority w:val="99"/>
    <w:semiHidden/>
    <w:rsid w:val="00F60EF4"/>
    <w:rPr>
      <w:rFonts w:ascii="Tahoma" w:hAnsi="Tahoma" w:cs="Tahoma"/>
      <w:spacing w:val="30"/>
      <w:sz w:val="16"/>
      <w:szCs w:val="16"/>
      <w:lang w:eastAsia="es-ES"/>
    </w:rPr>
  </w:style>
  <w:style w:type="paragraph" w:styleId="Prrafodelista">
    <w:name w:val="List Paragraph"/>
    <w:basedOn w:val="Normal"/>
    <w:uiPriority w:val="34"/>
    <w:qFormat/>
    <w:rsid w:val="002E1F47"/>
    <w:pPr>
      <w:ind w:left="720"/>
      <w:contextualSpacing/>
    </w:pPr>
  </w:style>
  <w:style w:type="paragraph" w:styleId="Ttulo">
    <w:name w:val="Title"/>
    <w:basedOn w:val="Ttulo1"/>
    <w:next w:val="Normal"/>
    <w:link w:val="TtuloCar"/>
    <w:uiPriority w:val="10"/>
    <w:qFormat/>
    <w:rsid w:val="003F44A9"/>
  </w:style>
  <w:style w:type="character" w:customStyle="1" w:styleId="TtuloCar">
    <w:name w:val="Título Car"/>
    <w:basedOn w:val="Fuentedeprrafopredeter"/>
    <w:link w:val="Ttulo"/>
    <w:uiPriority w:val="10"/>
    <w:rsid w:val="003F44A9"/>
    <w:rPr>
      <w:rFonts w:ascii="Courier New" w:hAnsi="Courier New"/>
      <w:b/>
      <w:spacing w:val="30"/>
      <w:sz w:val="32"/>
      <w:szCs w:val="24"/>
      <w:lang w:eastAsia="es-ES"/>
    </w:rPr>
  </w:style>
  <w:style w:type="numbering" w:customStyle="1" w:styleId="Estilo1">
    <w:name w:val="Estilo1"/>
    <w:uiPriority w:val="99"/>
    <w:rsid w:val="00C90E3A"/>
    <w:pPr>
      <w:numPr>
        <w:numId w:val="11"/>
      </w:numPr>
    </w:pPr>
  </w:style>
  <w:style w:type="numbering" w:customStyle="1" w:styleId="Estilo2">
    <w:name w:val="Estilo2"/>
    <w:uiPriority w:val="99"/>
    <w:rsid w:val="00D12E55"/>
    <w:pPr>
      <w:numPr>
        <w:numId w:val="12"/>
      </w:numPr>
    </w:pPr>
  </w:style>
  <w:style w:type="numbering" w:customStyle="1" w:styleId="Estilo3">
    <w:name w:val="Estilo3"/>
    <w:uiPriority w:val="99"/>
    <w:rsid w:val="00D12E55"/>
    <w:pPr>
      <w:numPr>
        <w:numId w:val="13"/>
      </w:numPr>
    </w:pPr>
  </w:style>
  <w:style w:type="character" w:customStyle="1" w:styleId="Ttulo7Car">
    <w:name w:val="Título 7 Car"/>
    <w:basedOn w:val="Fuentedeprrafopredeter"/>
    <w:link w:val="Ttulo7"/>
    <w:uiPriority w:val="9"/>
    <w:semiHidden/>
    <w:rsid w:val="00F35940"/>
    <w:rPr>
      <w:rFonts w:asciiTheme="majorHAnsi" w:eastAsiaTheme="majorEastAsia" w:hAnsiTheme="majorHAnsi" w:cstheme="majorBidi"/>
      <w:i/>
      <w:iCs/>
      <w:color w:val="404040" w:themeColor="text1" w:themeTint="BF"/>
      <w:spacing w:val="30"/>
      <w:sz w:val="22"/>
      <w:szCs w:val="24"/>
      <w:lang w:eastAsia="es-ES"/>
    </w:rPr>
  </w:style>
  <w:style w:type="character" w:customStyle="1" w:styleId="Ttulo8Car">
    <w:name w:val="Título 8 Car"/>
    <w:basedOn w:val="Fuentedeprrafopredeter"/>
    <w:link w:val="Ttulo8"/>
    <w:uiPriority w:val="9"/>
    <w:semiHidden/>
    <w:rsid w:val="00F35940"/>
    <w:rPr>
      <w:rFonts w:asciiTheme="majorHAnsi" w:eastAsiaTheme="majorEastAsia" w:hAnsiTheme="majorHAnsi" w:cstheme="majorBidi"/>
      <w:color w:val="404040" w:themeColor="text1" w:themeTint="BF"/>
      <w:spacing w:val="30"/>
      <w:lang w:eastAsia="es-ES"/>
    </w:rPr>
  </w:style>
  <w:style w:type="numbering" w:customStyle="1" w:styleId="Estilo4">
    <w:name w:val="Estilo4"/>
    <w:uiPriority w:val="99"/>
    <w:rsid w:val="00F35940"/>
    <w:pPr>
      <w:numPr>
        <w:numId w:val="14"/>
      </w:numPr>
    </w:pPr>
  </w:style>
  <w:style w:type="numbering" w:customStyle="1" w:styleId="TituloInicial">
    <w:name w:val="Titulo Inicial"/>
    <w:uiPriority w:val="99"/>
    <w:rsid w:val="00F35940"/>
    <w:pPr>
      <w:numPr>
        <w:numId w:val="15"/>
      </w:numPr>
    </w:pPr>
  </w:style>
  <w:style w:type="paragraph" w:customStyle="1" w:styleId="Titulosiniciales">
    <w:name w:val="Titulos iniciales"/>
    <w:basedOn w:val="Ttulo1"/>
    <w:qFormat/>
    <w:rsid w:val="00F63F9F"/>
    <w:pPr>
      <w:numPr>
        <w:numId w:val="0"/>
      </w:numPr>
    </w:pPr>
  </w:style>
  <w:style w:type="character" w:customStyle="1" w:styleId="Ttulo2Car">
    <w:name w:val="Título 2 Car"/>
    <w:basedOn w:val="Fuentedeprrafopredeter"/>
    <w:link w:val="Ttulo2"/>
    <w:rsid w:val="00CC5415"/>
    <w:rPr>
      <w:rFonts w:ascii="Courier New" w:hAnsi="Courier New"/>
      <w:b/>
      <w:spacing w:val="30"/>
      <w:kern w:val="28"/>
      <w:sz w:val="28"/>
      <w:szCs w:val="24"/>
      <w:lang w:eastAsia="es-ES"/>
      <w14:cntxtAlts/>
    </w:rPr>
  </w:style>
  <w:style w:type="paragraph" w:styleId="TtulodeTDC">
    <w:name w:val="TOC Heading"/>
    <w:basedOn w:val="Ttulo1"/>
    <w:next w:val="Normal"/>
    <w:uiPriority w:val="39"/>
    <w:semiHidden/>
    <w:unhideWhenUsed/>
    <w:qFormat/>
    <w:rsid w:val="00FE02BF"/>
    <w:pPr>
      <w:keepLines/>
      <w:numPr>
        <w:numId w:val="0"/>
      </w:numPr>
      <w:spacing w:before="480" w:after="0" w:line="276" w:lineRule="auto"/>
      <w:outlineLvl w:val="9"/>
    </w:pPr>
    <w:rPr>
      <w:rFonts w:asciiTheme="majorHAnsi" w:eastAsiaTheme="majorEastAsia" w:hAnsiTheme="majorHAnsi" w:cstheme="majorBidi"/>
      <w:bCs/>
      <w:color w:val="365F91" w:themeColor="accent1" w:themeShade="BF"/>
      <w:spacing w:val="0"/>
      <w:sz w:val="28"/>
      <w:szCs w:val="28"/>
      <w:lang w:eastAsia="es-MX"/>
    </w:rPr>
  </w:style>
  <w:style w:type="paragraph" w:styleId="TDC1">
    <w:name w:val="toc 1"/>
    <w:basedOn w:val="Normal"/>
    <w:next w:val="Normal"/>
    <w:autoRedefine/>
    <w:uiPriority w:val="39"/>
    <w:unhideWhenUsed/>
    <w:rsid w:val="00FE02BF"/>
    <w:pPr>
      <w:spacing w:after="100"/>
    </w:pPr>
  </w:style>
  <w:style w:type="paragraph" w:styleId="TDC2">
    <w:name w:val="toc 2"/>
    <w:basedOn w:val="Normal"/>
    <w:next w:val="Normal"/>
    <w:autoRedefine/>
    <w:uiPriority w:val="39"/>
    <w:unhideWhenUsed/>
    <w:rsid w:val="00FE02BF"/>
    <w:pPr>
      <w:spacing w:after="100"/>
      <w:ind w:left="220"/>
    </w:pPr>
  </w:style>
  <w:style w:type="paragraph" w:styleId="TDC3">
    <w:name w:val="toc 3"/>
    <w:basedOn w:val="Normal"/>
    <w:next w:val="Normal"/>
    <w:autoRedefine/>
    <w:uiPriority w:val="39"/>
    <w:unhideWhenUsed/>
    <w:rsid w:val="00FE02BF"/>
    <w:pPr>
      <w:spacing w:after="100"/>
      <w:ind w:left="440"/>
    </w:pPr>
  </w:style>
  <w:style w:type="numbering" w:customStyle="1" w:styleId="Estilo5">
    <w:name w:val="Estilo5"/>
    <w:uiPriority w:val="99"/>
    <w:rsid w:val="00DC4DB8"/>
    <w:pPr>
      <w:numPr>
        <w:numId w:val="18"/>
      </w:numPr>
    </w:pPr>
  </w:style>
  <w:style w:type="paragraph" w:styleId="TDC4">
    <w:name w:val="toc 4"/>
    <w:basedOn w:val="Normal"/>
    <w:next w:val="Normal"/>
    <w:autoRedefine/>
    <w:uiPriority w:val="39"/>
    <w:unhideWhenUsed/>
    <w:rsid w:val="006953DE"/>
    <w:pPr>
      <w:keepNext w:val="0"/>
      <w:spacing w:after="100" w:line="276" w:lineRule="auto"/>
      <w:ind w:left="660"/>
      <w:jc w:val="left"/>
    </w:pPr>
    <w:rPr>
      <w:rFonts w:asciiTheme="minorHAnsi" w:eastAsiaTheme="minorEastAsia" w:hAnsiTheme="minorHAnsi" w:cstheme="minorBidi"/>
      <w:spacing w:val="0"/>
      <w:szCs w:val="22"/>
      <w:lang w:eastAsia="es-MX"/>
    </w:rPr>
  </w:style>
  <w:style w:type="paragraph" w:styleId="TDC5">
    <w:name w:val="toc 5"/>
    <w:basedOn w:val="Normal"/>
    <w:next w:val="Normal"/>
    <w:autoRedefine/>
    <w:uiPriority w:val="39"/>
    <w:unhideWhenUsed/>
    <w:rsid w:val="006953DE"/>
    <w:pPr>
      <w:keepNext w:val="0"/>
      <w:spacing w:after="100" w:line="276" w:lineRule="auto"/>
      <w:ind w:left="880"/>
      <w:jc w:val="left"/>
    </w:pPr>
    <w:rPr>
      <w:rFonts w:asciiTheme="minorHAnsi" w:eastAsiaTheme="minorEastAsia" w:hAnsiTheme="minorHAnsi" w:cstheme="minorBidi"/>
      <w:spacing w:val="0"/>
      <w:szCs w:val="22"/>
      <w:lang w:eastAsia="es-MX"/>
    </w:rPr>
  </w:style>
  <w:style w:type="paragraph" w:styleId="TDC6">
    <w:name w:val="toc 6"/>
    <w:basedOn w:val="Normal"/>
    <w:next w:val="Normal"/>
    <w:autoRedefine/>
    <w:uiPriority w:val="39"/>
    <w:unhideWhenUsed/>
    <w:rsid w:val="006953DE"/>
    <w:pPr>
      <w:keepNext w:val="0"/>
      <w:spacing w:after="100" w:line="276" w:lineRule="auto"/>
      <w:ind w:left="1100"/>
      <w:jc w:val="left"/>
    </w:pPr>
    <w:rPr>
      <w:rFonts w:asciiTheme="minorHAnsi" w:eastAsiaTheme="minorEastAsia" w:hAnsiTheme="minorHAnsi" w:cstheme="minorBidi"/>
      <w:spacing w:val="0"/>
      <w:szCs w:val="22"/>
      <w:lang w:eastAsia="es-MX"/>
    </w:rPr>
  </w:style>
  <w:style w:type="paragraph" w:styleId="TDC7">
    <w:name w:val="toc 7"/>
    <w:basedOn w:val="Normal"/>
    <w:next w:val="Normal"/>
    <w:autoRedefine/>
    <w:uiPriority w:val="39"/>
    <w:unhideWhenUsed/>
    <w:rsid w:val="006953DE"/>
    <w:pPr>
      <w:keepNext w:val="0"/>
      <w:spacing w:after="100" w:line="276" w:lineRule="auto"/>
      <w:ind w:left="1320"/>
      <w:jc w:val="left"/>
    </w:pPr>
    <w:rPr>
      <w:rFonts w:asciiTheme="minorHAnsi" w:eastAsiaTheme="minorEastAsia" w:hAnsiTheme="minorHAnsi" w:cstheme="minorBidi"/>
      <w:spacing w:val="0"/>
      <w:szCs w:val="22"/>
      <w:lang w:eastAsia="es-MX"/>
    </w:rPr>
  </w:style>
  <w:style w:type="paragraph" w:styleId="TDC8">
    <w:name w:val="toc 8"/>
    <w:basedOn w:val="Normal"/>
    <w:next w:val="Normal"/>
    <w:autoRedefine/>
    <w:uiPriority w:val="39"/>
    <w:unhideWhenUsed/>
    <w:rsid w:val="006953DE"/>
    <w:pPr>
      <w:keepNext w:val="0"/>
      <w:spacing w:after="100" w:line="276" w:lineRule="auto"/>
      <w:ind w:left="1540"/>
      <w:jc w:val="left"/>
    </w:pPr>
    <w:rPr>
      <w:rFonts w:asciiTheme="minorHAnsi" w:eastAsiaTheme="minorEastAsia" w:hAnsiTheme="minorHAnsi" w:cstheme="minorBidi"/>
      <w:spacing w:val="0"/>
      <w:szCs w:val="22"/>
      <w:lang w:eastAsia="es-MX"/>
    </w:rPr>
  </w:style>
  <w:style w:type="paragraph" w:styleId="TDC9">
    <w:name w:val="toc 9"/>
    <w:basedOn w:val="Normal"/>
    <w:next w:val="Normal"/>
    <w:autoRedefine/>
    <w:uiPriority w:val="39"/>
    <w:unhideWhenUsed/>
    <w:rsid w:val="006953DE"/>
    <w:pPr>
      <w:keepNext w:val="0"/>
      <w:spacing w:after="100" w:line="276" w:lineRule="auto"/>
      <w:ind w:left="1760"/>
      <w:jc w:val="left"/>
    </w:pPr>
    <w:rPr>
      <w:rFonts w:asciiTheme="minorHAnsi" w:eastAsiaTheme="minorEastAsia" w:hAnsiTheme="minorHAnsi" w:cstheme="minorBidi"/>
      <w:spacing w:val="0"/>
      <w:szCs w:val="22"/>
      <w:lang w:eastAsia="es-MX"/>
    </w:rPr>
  </w:style>
  <w:style w:type="paragraph" w:styleId="Tabladeilustraciones">
    <w:name w:val="table of figures"/>
    <w:basedOn w:val="Normal"/>
    <w:next w:val="Normal"/>
    <w:uiPriority w:val="99"/>
    <w:unhideWhenUsed/>
    <w:rsid w:val="005A04C7"/>
  </w:style>
  <w:style w:type="character" w:customStyle="1" w:styleId="EncabezadoCar">
    <w:name w:val="Encabezado Car"/>
    <w:basedOn w:val="Fuentedeprrafopredeter"/>
    <w:link w:val="Encabezado"/>
    <w:rsid w:val="00C038AD"/>
    <w:rPr>
      <w:rFonts w:ascii="Book Antiqua" w:hAnsi="Book Antiqua"/>
      <w:color w:val="0000FF"/>
      <w:spacing w:val="30"/>
      <w:sz w:val="16"/>
      <w:szCs w:val="24"/>
      <w:lang w:eastAsia="es-ES"/>
    </w:rPr>
  </w:style>
  <w:style w:type="character" w:customStyle="1" w:styleId="TextonotapieCar">
    <w:name w:val="Texto nota pie Car"/>
    <w:basedOn w:val="Fuentedeprrafopredeter"/>
    <w:link w:val="Textonotapie"/>
    <w:semiHidden/>
    <w:rsid w:val="00C038AD"/>
    <w:rPr>
      <w:rFonts w:ascii="Courier New" w:hAnsi="Courier New"/>
      <w:spacing w:val="30"/>
      <w:lang w:eastAsia="es-ES"/>
    </w:rPr>
  </w:style>
  <w:style w:type="character" w:styleId="Hipervnculovisitado">
    <w:name w:val="FollowedHyperlink"/>
    <w:basedOn w:val="Fuentedeprrafopredeter"/>
    <w:uiPriority w:val="99"/>
    <w:semiHidden/>
    <w:unhideWhenUsed/>
    <w:rsid w:val="00703B3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932638">
      <w:bodyDiv w:val="1"/>
      <w:marLeft w:val="0"/>
      <w:marRight w:val="0"/>
      <w:marTop w:val="0"/>
      <w:marBottom w:val="0"/>
      <w:divBdr>
        <w:top w:val="none" w:sz="0" w:space="0" w:color="auto"/>
        <w:left w:val="none" w:sz="0" w:space="0" w:color="auto"/>
        <w:bottom w:val="none" w:sz="0" w:space="0" w:color="auto"/>
        <w:right w:val="none" w:sz="0" w:space="0" w:color="auto"/>
      </w:divBdr>
    </w:div>
    <w:div w:id="225458663">
      <w:bodyDiv w:val="1"/>
      <w:marLeft w:val="0"/>
      <w:marRight w:val="0"/>
      <w:marTop w:val="0"/>
      <w:marBottom w:val="0"/>
      <w:divBdr>
        <w:top w:val="none" w:sz="0" w:space="0" w:color="auto"/>
        <w:left w:val="none" w:sz="0" w:space="0" w:color="auto"/>
        <w:bottom w:val="none" w:sz="0" w:space="0" w:color="auto"/>
        <w:right w:val="none" w:sz="0" w:space="0" w:color="auto"/>
      </w:divBdr>
      <w:divsChild>
        <w:div w:id="1073047369">
          <w:marLeft w:val="0"/>
          <w:marRight w:val="0"/>
          <w:marTop w:val="0"/>
          <w:marBottom w:val="0"/>
          <w:divBdr>
            <w:top w:val="none" w:sz="0" w:space="0" w:color="auto"/>
            <w:left w:val="none" w:sz="0" w:space="0" w:color="auto"/>
            <w:bottom w:val="none" w:sz="0" w:space="0" w:color="auto"/>
            <w:right w:val="none" w:sz="0" w:space="0" w:color="auto"/>
          </w:divBdr>
          <w:divsChild>
            <w:div w:id="380442681">
              <w:marLeft w:val="0"/>
              <w:marRight w:val="0"/>
              <w:marTop w:val="0"/>
              <w:marBottom w:val="0"/>
              <w:divBdr>
                <w:top w:val="none" w:sz="0" w:space="0" w:color="auto"/>
                <w:left w:val="none" w:sz="0" w:space="0" w:color="auto"/>
                <w:bottom w:val="none" w:sz="0" w:space="0" w:color="auto"/>
                <w:right w:val="none" w:sz="0" w:space="0" w:color="auto"/>
              </w:divBdr>
              <w:divsChild>
                <w:div w:id="1178695052">
                  <w:marLeft w:val="0"/>
                  <w:marRight w:val="0"/>
                  <w:marTop w:val="0"/>
                  <w:marBottom w:val="0"/>
                  <w:divBdr>
                    <w:top w:val="none" w:sz="0" w:space="0" w:color="auto"/>
                    <w:left w:val="none" w:sz="0" w:space="0" w:color="auto"/>
                    <w:bottom w:val="none" w:sz="0" w:space="0" w:color="auto"/>
                    <w:right w:val="none" w:sz="0" w:space="0" w:color="auto"/>
                  </w:divBdr>
                  <w:divsChild>
                    <w:div w:id="1004938154">
                      <w:marLeft w:val="0"/>
                      <w:marRight w:val="0"/>
                      <w:marTop w:val="0"/>
                      <w:marBottom w:val="0"/>
                      <w:divBdr>
                        <w:top w:val="none" w:sz="0" w:space="0" w:color="auto"/>
                        <w:left w:val="none" w:sz="0" w:space="0" w:color="auto"/>
                        <w:bottom w:val="none" w:sz="0" w:space="0" w:color="auto"/>
                        <w:right w:val="none" w:sz="0" w:space="0" w:color="auto"/>
                      </w:divBdr>
                      <w:divsChild>
                        <w:div w:id="19668442">
                          <w:marLeft w:val="0"/>
                          <w:marRight w:val="0"/>
                          <w:marTop w:val="0"/>
                          <w:marBottom w:val="0"/>
                          <w:divBdr>
                            <w:top w:val="none" w:sz="0" w:space="0" w:color="auto"/>
                            <w:left w:val="none" w:sz="0" w:space="0" w:color="auto"/>
                            <w:bottom w:val="none" w:sz="0" w:space="0" w:color="auto"/>
                            <w:right w:val="none" w:sz="0" w:space="0" w:color="auto"/>
                          </w:divBdr>
                          <w:divsChild>
                            <w:div w:id="1565801561">
                              <w:marLeft w:val="0"/>
                              <w:marRight w:val="0"/>
                              <w:marTop w:val="0"/>
                              <w:marBottom w:val="0"/>
                              <w:divBdr>
                                <w:top w:val="none" w:sz="0" w:space="0" w:color="auto"/>
                                <w:left w:val="none" w:sz="0" w:space="0" w:color="auto"/>
                                <w:bottom w:val="none" w:sz="0" w:space="0" w:color="auto"/>
                                <w:right w:val="none" w:sz="0" w:space="0" w:color="auto"/>
                              </w:divBdr>
                            </w:div>
                            <w:div w:id="699356793">
                              <w:marLeft w:val="0"/>
                              <w:marRight w:val="0"/>
                              <w:marTop w:val="0"/>
                              <w:marBottom w:val="0"/>
                              <w:divBdr>
                                <w:top w:val="none" w:sz="0" w:space="0" w:color="auto"/>
                                <w:left w:val="none" w:sz="0" w:space="0" w:color="auto"/>
                                <w:bottom w:val="none" w:sz="0" w:space="0" w:color="auto"/>
                                <w:right w:val="none" w:sz="0" w:space="0" w:color="auto"/>
                              </w:divBdr>
                              <w:divsChild>
                                <w:div w:id="79109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0970730">
      <w:bodyDiv w:val="1"/>
      <w:marLeft w:val="0"/>
      <w:marRight w:val="0"/>
      <w:marTop w:val="0"/>
      <w:marBottom w:val="0"/>
      <w:divBdr>
        <w:top w:val="none" w:sz="0" w:space="0" w:color="auto"/>
        <w:left w:val="none" w:sz="0" w:space="0" w:color="auto"/>
        <w:bottom w:val="none" w:sz="0" w:space="0" w:color="auto"/>
        <w:right w:val="none" w:sz="0" w:space="0" w:color="auto"/>
      </w:divBdr>
    </w:div>
    <w:div w:id="832259590">
      <w:bodyDiv w:val="1"/>
      <w:marLeft w:val="0"/>
      <w:marRight w:val="0"/>
      <w:marTop w:val="0"/>
      <w:marBottom w:val="0"/>
      <w:divBdr>
        <w:top w:val="none" w:sz="0" w:space="0" w:color="auto"/>
        <w:left w:val="none" w:sz="0" w:space="0" w:color="auto"/>
        <w:bottom w:val="none" w:sz="0" w:space="0" w:color="auto"/>
        <w:right w:val="none" w:sz="0" w:space="0" w:color="auto"/>
      </w:divBdr>
    </w:div>
    <w:div w:id="851183566">
      <w:bodyDiv w:val="1"/>
      <w:marLeft w:val="0"/>
      <w:marRight w:val="0"/>
      <w:marTop w:val="0"/>
      <w:marBottom w:val="0"/>
      <w:divBdr>
        <w:top w:val="none" w:sz="0" w:space="0" w:color="auto"/>
        <w:left w:val="none" w:sz="0" w:space="0" w:color="auto"/>
        <w:bottom w:val="none" w:sz="0" w:space="0" w:color="auto"/>
        <w:right w:val="none" w:sz="0" w:space="0" w:color="auto"/>
      </w:divBdr>
    </w:div>
    <w:div w:id="1239561958">
      <w:bodyDiv w:val="1"/>
      <w:marLeft w:val="0"/>
      <w:marRight w:val="0"/>
      <w:marTop w:val="0"/>
      <w:marBottom w:val="0"/>
      <w:divBdr>
        <w:top w:val="none" w:sz="0" w:space="0" w:color="auto"/>
        <w:left w:val="none" w:sz="0" w:space="0" w:color="auto"/>
        <w:bottom w:val="none" w:sz="0" w:space="0" w:color="auto"/>
        <w:right w:val="none" w:sz="0" w:space="0" w:color="auto"/>
      </w:divBdr>
      <w:divsChild>
        <w:div w:id="247661687">
          <w:marLeft w:val="0"/>
          <w:marRight w:val="0"/>
          <w:marTop w:val="0"/>
          <w:marBottom w:val="0"/>
          <w:divBdr>
            <w:top w:val="none" w:sz="0" w:space="0" w:color="auto"/>
            <w:left w:val="none" w:sz="0" w:space="0" w:color="auto"/>
            <w:bottom w:val="none" w:sz="0" w:space="0" w:color="auto"/>
            <w:right w:val="none" w:sz="0" w:space="0" w:color="auto"/>
          </w:divBdr>
          <w:divsChild>
            <w:div w:id="1384795232">
              <w:marLeft w:val="0"/>
              <w:marRight w:val="0"/>
              <w:marTop w:val="0"/>
              <w:marBottom w:val="0"/>
              <w:divBdr>
                <w:top w:val="none" w:sz="0" w:space="0" w:color="auto"/>
                <w:left w:val="none" w:sz="0" w:space="0" w:color="auto"/>
                <w:bottom w:val="none" w:sz="0" w:space="0" w:color="auto"/>
                <w:right w:val="none" w:sz="0" w:space="0" w:color="auto"/>
              </w:divBdr>
              <w:divsChild>
                <w:div w:id="1507985848">
                  <w:marLeft w:val="0"/>
                  <w:marRight w:val="0"/>
                  <w:marTop w:val="0"/>
                  <w:marBottom w:val="0"/>
                  <w:divBdr>
                    <w:top w:val="none" w:sz="0" w:space="0" w:color="auto"/>
                    <w:left w:val="none" w:sz="0" w:space="0" w:color="auto"/>
                    <w:bottom w:val="none" w:sz="0" w:space="0" w:color="auto"/>
                    <w:right w:val="none" w:sz="0" w:space="0" w:color="auto"/>
                  </w:divBdr>
                  <w:divsChild>
                    <w:div w:id="1757095450">
                      <w:marLeft w:val="0"/>
                      <w:marRight w:val="0"/>
                      <w:marTop w:val="0"/>
                      <w:marBottom w:val="0"/>
                      <w:divBdr>
                        <w:top w:val="none" w:sz="0" w:space="0" w:color="auto"/>
                        <w:left w:val="none" w:sz="0" w:space="0" w:color="auto"/>
                        <w:bottom w:val="none" w:sz="0" w:space="0" w:color="auto"/>
                        <w:right w:val="none" w:sz="0" w:space="0" w:color="auto"/>
                      </w:divBdr>
                      <w:divsChild>
                        <w:div w:id="564221434">
                          <w:marLeft w:val="0"/>
                          <w:marRight w:val="0"/>
                          <w:marTop w:val="0"/>
                          <w:marBottom w:val="0"/>
                          <w:divBdr>
                            <w:top w:val="none" w:sz="0" w:space="0" w:color="auto"/>
                            <w:left w:val="none" w:sz="0" w:space="0" w:color="auto"/>
                            <w:bottom w:val="none" w:sz="0" w:space="0" w:color="auto"/>
                            <w:right w:val="none" w:sz="0" w:space="0" w:color="auto"/>
                          </w:divBdr>
                          <w:divsChild>
                            <w:div w:id="476458802">
                              <w:marLeft w:val="0"/>
                              <w:marRight w:val="0"/>
                              <w:marTop w:val="0"/>
                              <w:marBottom w:val="0"/>
                              <w:divBdr>
                                <w:top w:val="none" w:sz="0" w:space="0" w:color="auto"/>
                                <w:left w:val="none" w:sz="0" w:space="0" w:color="auto"/>
                                <w:bottom w:val="none" w:sz="0" w:space="0" w:color="auto"/>
                                <w:right w:val="none" w:sz="0" w:space="0" w:color="auto"/>
                              </w:divBdr>
                              <w:divsChild>
                                <w:div w:id="1576474793">
                                  <w:marLeft w:val="0"/>
                                  <w:marRight w:val="0"/>
                                  <w:marTop w:val="0"/>
                                  <w:marBottom w:val="0"/>
                                  <w:divBdr>
                                    <w:top w:val="none" w:sz="0" w:space="0" w:color="auto"/>
                                    <w:left w:val="none" w:sz="0" w:space="0" w:color="auto"/>
                                    <w:bottom w:val="none" w:sz="0" w:space="0" w:color="auto"/>
                                    <w:right w:val="none" w:sz="0" w:space="0" w:color="auto"/>
                                  </w:divBdr>
                                  <w:divsChild>
                                    <w:div w:id="618604342">
                                      <w:marLeft w:val="0"/>
                                      <w:marRight w:val="0"/>
                                      <w:marTop w:val="0"/>
                                      <w:marBottom w:val="0"/>
                                      <w:divBdr>
                                        <w:top w:val="none" w:sz="0" w:space="0" w:color="auto"/>
                                        <w:left w:val="none" w:sz="0" w:space="0" w:color="auto"/>
                                        <w:bottom w:val="none" w:sz="0" w:space="0" w:color="auto"/>
                                        <w:right w:val="none" w:sz="0" w:space="0" w:color="auto"/>
                                      </w:divBdr>
                                      <w:divsChild>
                                        <w:div w:id="1619793432">
                                          <w:marLeft w:val="0"/>
                                          <w:marRight w:val="0"/>
                                          <w:marTop w:val="0"/>
                                          <w:marBottom w:val="0"/>
                                          <w:divBdr>
                                            <w:top w:val="none" w:sz="0" w:space="0" w:color="auto"/>
                                            <w:left w:val="none" w:sz="0" w:space="0" w:color="auto"/>
                                            <w:bottom w:val="none" w:sz="0" w:space="0" w:color="auto"/>
                                            <w:right w:val="none" w:sz="0" w:space="0" w:color="auto"/>
                                          </w:divBdr>
                                          <w:divsChild>
                                            <w:div w:id="1450734472">
                                              <w:marLeft w:val="0"/>
                                              <w:marRight w:val="0"/>
                                              <w:marTop w:val="0"/>
                                              <w:marBottom w:val="0"/>
                                              <w:divBdr>
                                                <w:top w:val="none" w:sz="0" w:space="0" w:color="auto"/>
                                                <w:left w:val="none" w:sz="0" w:space="0" w:color="auto"/>
                                                <w:bottom w:val="none" w:sz="0" w:space="0" w:color="auto"/>
                                                <w:right w:val="none" w:sz="0" w:space="0" w:color="auto"/>
                                              </w:divBdr>
                                            </w:div>
                                            <w:div w:id="1170830297">
                                              <w:marLeft w:val="0"/>
                                              <w:marRight w:val="0"/>
                                              <w:marTop w:val="0"/>
                                              <w:marBottom w:val="0"/>
                                              <w:divBdr>
                                                <w:top w:val="none" w:sz="0" w:space="0" w:color="auto"/>
                                                <w:left w:val="none" w:sz="0" w:space="0" w:color="auto"/>
                                                <w:bottom w:val="none" w:sz="0" w:space="0" w:color="auto"/>
                                                <w:right w:val="none" w:sz="0" w:space="0" w:color="auto"/>
                                              </w:divBdr>
                                            </w:div>
                                            <w:div w:id="526797755">
                                              <w:marLeft w:val="0"/>
                                              <w:marRight w:val="0"/>
                                              <w:marTop w:val="0"/>
                                              <w:marBottom w:val="0"/>
                                              <w:divBdr>
                                                <w:top w:val="none" w:sz="0" w:space="0" w:color="auto"/>
                                                <w:left w:val="none" w:sz="0" w:space="0" w:color="auto"/>
                                                <w:bottom w:val="none" w:sz="0" w:space="0" w:color="auto"/>
                                                <w:right w:val="none" w:sz="0" w:space="0" w:color="auto"/>
                                              </w:divBdr>
                                            </w:div>
                                            <w:div w:id="1853834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6855985">
      <w:bodyDiv w:val="1"/>
      <w:marLeft w:val="0"/>
      <w:marRight w:val="0"/>
      <w:marTop w:val="0"/>
      <w:marBottom w:val="0"/>
      <w:divBdr>
        <w:top w:val="none" w:sz="0" w:space="0" w:color="auto"/>
        <w:left w:val="none" w:sz="0" w:space="0" w:color="auto"/>
        <w:bottom w:val="none" w:sz="0" w:space="0" w:color="auto"/>
        <w:right w:val="none" w:sz="0" w:space="0" w:color="auto"/>
      </w:divBdr>
    </w:div>
    <w:div w:id="1645426879">
      <w:bodyDiv w:val="1"/>
      <w:marLeft w:val="0"/>
      <w:marRight w:val="0"/>
      <w:marTop w:val="0"/>
      <w:marBottom w:val="0"/>
      <w:divBdr>
        <w:top w:val="none" w:sz="0" w:space="0" w:color="auto"/>
        <w:left w:val="none" w:sz="0" w:space="0" w:color="auto"/>
        <w:bottom w:val="none" w:sz="0" w:space="0" w:color="auto"/>
        <w:right w:val="none" w:sz="0" w:space="0" w:color="auto"/>
      </w:divBdr>
      <w:divsChild>
        <w:div w:id="1221600928">
          <w:marLeft w:val="0"/>
          <w:marRight w:val="0"/>
          <w:marTop w:val="0"/>
          <w:marBottom w:val="0"/>
          <w:divBdr>
            <w:top w:val="none" w:sz="0" w:space="0" w:color="auto"/>
            <w:left w:val="none" w:sz="0" w:space="0" w:color="auto"/>
            <w:bottom w:val="none" w:sz="0" w:space="0" w:color="auto"/>
            <w:right w:val="none" w:sz="0" w:space="0" w:color="auto"/>
          </w:divBdr>
          <w:divsChild>
            <w:div w:id="1287927780">
              <w:marLeft w:val="0"/>
              <w:marRight w:val="0"/>
              <w:marTop w:val="0"/>
              <w:marBottom w:val="0"/>
              <w:divBdr>
                <w:top w:val="none" w:sz="0" w:space="0" w:color="auto"/>
                <w:left w:val="none" w:sz="0" w:space="0" w:color="auto"/>
                <w:bottom w:val="none" w:sz="0" w:space="0" w:color="auto"/>
                <w:right w:val="none" w:sz="0" w:space="0" w:color="auto"/>
              </w:divBdr>
              <w:divsChild>
                <w:div w:id="470294329">
                  <w:marLeft w:val="0"/>
                  <w:marRight w:val="0"/>
                  <w:marTop w:val="0"/>
                  <w:marBottom w:val="0"/>
                  <w:divBdr>
                    <w:top w:val="single" w:sz="6" w:space="0" w:color="DDDDDD"/>
                    <w:left w:val="single" w:sz="6" w:space="0" w:color="DDDDDD"/>
                    <w:bottom w:val="none" w:sz="0" w:space="0" w:color="auto"/>
                    <w:right w:val="single" w:sz="6" w:space="0" w:color="DDDDDD"/>
                  </w:divBdr>
                  <w:divsChild>
                    <w:div w:id="1192064766">
                      <w:marLeft w:val="0"/>
                      <w:marRight w:val="0"/>
                      <w:marTop w:val="0"/>
                      <w:marBottom w:val="0"/>
                      <w:divBdr>
                        <w:top w:val="none" w:sz="0" w:space="0" w:color="auto"/>
                        <w:left w:val="none" w:sz="0" w:space="0" w:color="auto"/>
                        <w:bottom w:val="none" w:sz="0" w:space="0" w:color="auto"/>
                        <w:right w:val="none" w:sz="0" w:space="0" w:color="auto"/>
                      </w:divBdr>
                      <w:divsChild>
                        <w:div w:id="1119186526">
                          <w:marLeft w:val="0"/>
                          <w:marRight w:val="0"/>
                          <w:marTop w:val="0"/>
                          <w:marBottom w:val="0"/>
                          <w:divBdr>
                            <w:top w:val="none" w:sz="0" w:space="0" w:color="auto"/>
                            <w:left w:val="none" w:sz="0" w:space="0" w:color="auto"/>
                            <w:bottom w:val="none" w:sz="0" w:space="0" w:color="auto"/>
                            <w:right w:val="none" w:sz="0" w:space="0" w:color="auto"/>
                          </w:divBdr>
                          <w:divsChild>
                            <w:div w:id="547304910">
                              <w:marLeft w:val="0"/>
                              <w:marRight w:val="0"/>
                              <w:marTop w:val="0"/>
                              <w:marBottom w:val="0"/>
                              <w:divBdr>
                                <w:top w:val="none" w:sz="0" w:space="0" w:color="auto"/>
                                <w:left w:val="none" w:sz="0" w:space="0" w:color="auto"/>
                                <w:bottom w:val="none" w:sz="0" w:space="0" w:color="auto"/>
                                <w:right w:val="none" w:sz="0" w:space="0" w:color="auto"/>
                              </w:divBdr>
                              <w:divsChild>
                                <w:div w:id="296953379">
                                  <w:marLeft w:val="0"/>
                                  <w:marRight w:val="0"/>
                                  <w:marTop w:val="0"/>
                                  <w:marBottom w:val="0"/>
                                  <w:divBdr>
                                    <w:top w:val="none" w:sz="0" w:space="0" w:color="auto"/>
                                    <w:left w:val="none" w:sz="0" w:space="0" w:color="auto"/>
                                    <w:bottom w:val="none" w:sz="0" w:space="0" w:color="auto"/>
                                    <w:right w:val="none" w:sz="0" w:space="0" w:color="auto"/>
                                  </w:divBdr>
                                  <w:divsChild>
                                    <w:div w:id="428165596">
                                      <w:marLeft w:val="-225"/>
                                      <w:marRight w:val="-225"/>
                                      <w:marTop w:val="0"/>
                                      <w:marBottom w:val="0"/>
                                      <w:divBdr>
                                        <w:top w:val="none" w:sz="0" w:space="0" w:color="auto"/>
                                        <w:left w:val="none" w:sz="0" w:space="0" w:color="auto"/>
                                        <w:bottom w:val="none" w:sz="0" w:space="0" w:color="auto"/>
                                        <w:right w:val="none" w:sz="0" w:space="0" w:color="auto"/>
                                      </w:divBdr>
                                      <w:divsChild>
                                        <w:div w:id="1433165608">
                                          <w:marLeft w:val="0"/>
                                          <w:marRight w:val="0"/>
                                          <w:marTop w:val="0"/>
                                          <w:marBottom w:val="0"/>
                                          <w:divBdr>
                                            <w:top w:val="none" w:sz="0" w:space="0" w:color="auto"/>
                                            <w:left w:val="none" w:sz="0" w:space="0" w:color="auto"/>
                                            <w:bottom w:val="none" w:sz="0" w:space="0" w:color="auto"/>
                                            <w:right w:val="none" w:sz="0" w:space="0" w:color="auto"/>
                                          </w:divBdr>
                                          <w:divsChild>
                                            <w:div w:id="1644503044">
                                              <w:marLeft w:val="0"/>
                                              <w:marRight w:val="0"/>
                                              <w:marTop w:val="0"/>
                                              <w:marBottom w:val="0"/>
                                              <w:divBdr>
                                                <w:top w:val="none" w:sz="0" w:space="0" w:color="auto"/>
                                                <w:left w:val="none" w:sz="0" w:space="0" w:color="auto"/>
                                                <w:bottom w:val="none" w:sz="0" w:space="0" w:color="auto"/>
                                                <w:right w:val="none" w:sz="0" w:space="0" w:color="auto"/>
                                              </w:divBdr>
                                              <w:divsChild>
                                                <w:div w:id="2062902425">
                                                  <w:marLeft w:val="0"/>
                                                  <w:marRight w:val="0"/>
                                                  <w:marTop w:val="0"/>
                                                  <w:marBottom w:val="0"/>
                                                  <w:divBdr>
                                                    <w:top w:val="none" w:sz="0" w:space="0" w:color="auto"/>
                                                    <w:left w:val="none" w:sz="0" w:space="0" w:color="auto"/>
                                                    <w:bottom w:val="none" w:sz="0" w:space="0" w:color="auto"/>
                                                    <w:right w:val="none" w:sz="0" w:space="0" w:color="auto"/>
                                                  </w:divBdr>
                                                  <w:divsChild>
                                                    <w:div w:id="11668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18072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B27DB05-A6C0-4CE7-902C-A4B34DE4A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1295</Words>
  <Characters>7123</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Capitulo 1</vt:lpstr>
    </vt:vector>
  </TitlesOfParts>
  <Company>Universidad de Sonora</Company>
  <LinksUpToDate>false</LinksUpToDate>
  <CharactersWithSpaces>8402</CharactersWithSpaces>
  <SharedDoc>false</SharedDoc>
  <HLinks>
    <vt:vector size="30" baseType="variant">
      <vt:variant>
        <vt:i4>7995506</vt:i4>
      </vt:variant>
      <vt:variant>
        <vt:i4>9</vt:i4>
      </vt:variant>
      <vt:variant>
        <vt:i4>0</vt:i4>
      </vt:variant>
      <vt:variant>
        <vt:i4>5</vt:i4>
      </vt:variant>
      <vt:variant>
        <vt:lpwstr>http://www.inegi.org.mx/Sistemas/denue/Default.aspx</vt:lpwstr>
      </vt:variant>
      <vt:variant>
        <vt:lpwstr/>
      </vt:variant>
      <vt:variant>
        <vt:i4>1441869</vt:i4>
      </vt:variant>
      <vt:variant>
        <vt:i4>3</vt:i4>
      </vt:variant>
      <vt:variant>
        <vt:i4>0</vt:i4>
      </vt:variant>
      <vt:variant>
        <vt:i4>5</vt:i4>
      </vt:variant>
      <vt:variant>
        <vt:lpwstr>http://www.inegi.org.mx/est/contenidos/Proyectos/estratificador/</vt:lpwstr>
      </vt:variant>
      <vt:variant>
        <vt:lpwstr/>
      </vt:variant>
      <vt:variant>
        <vt:i4>3735656</vt:i4>
      </vt:variant>
      <vt:variant>
        <vt:i4>0</vt:i4>
      </vt:variant>
      <vt:variant>
        <vt:i4>0</vt:i4>
      </vt:variant>
      <vt:variant>
        <vt:i4>5</vt:i4>
      </vt:variant>
      <vt:variant>
        <vt:lpwstr>http://maps.google.com.mx/</vt:lpwstr>
      </vt:variant>
      <vt:variant>
        <vt:lpwstr/>
      </vt:variant>
      <vt:variant>
        <vt:i4>5701633</vt:i4>
      </vt:variant>
      <vt:variant>
        <vt:i4>-1</vt:i4>
      </vt:variant>
      <vt:variant>
        <vt:i4>1131</vt:i4>
      </vt:variant>
      <vt:variant>
        <vt:i4>1</vt:i4>
      </vt:variant>
      <vt:variant>
        <vt:lpwstr>http://t0.gstatic.com/images?q=tbn:ANd9GcTJKY2AfPia89zuKQNR4VJVhn7YBMAMq0Se5GYxUVNNrZqLxDDMqxcxUSO4FQ</vt:lpwstr>
      </vt:variant>
      <vt:variant>
        <vt:lpwstr/>
      </vt:variant>
      <vt:variant>
        <vt:i4>1179665</vt:i4>
      </vt:variant>
      <vt:variant>
        <vt:i4>-1</vt:i4>
      </vt:variant>
      <vt:variant>
        <vt:i4>1133</vt:i4>
      </vt:variant>
      <vt:variant>
        <vt:i4>1</vt:i4>
      </vt:variant>
      <vt:variant>
        <vt:lpwstr>http://www.monografias.com/trabajos79/creacion-empresa-productora-comercializadora-orquideas/image032.jpg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Capitulo 1</dc:title>
  <dc:creator>M.I. Martín Alberto Delgado</dc:creator>
  <cp:lastModifiedBy>Martín Alberto Delgado Saldívar</cp:lastModifiedBy>
  <cp:revision>6</cp:revision>
  <cp:lastPrinted>2012-09-22T19:19:00Z</cp:lastPrinted>
  <dcterms:created xsi:type="dcterms:W3CDTF">2013-03-16T20:51:00Z</dcterms:created>
  <dcterms:modified xsi:type="dcterms:W3CDTF">2013-03-16T21:37:00Z</dcterms:modified>
</cp:coreProperties>
</file>